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674DD"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214533FA" w14:textId="77777777" w:rsidTr="00A1743C">
        <w:trPr>
          <w:trHeight w:val="835"/>
        </w:trPr>
        <w:tc>
          <w:tcPr>
            <w:tcW w:w="9270" w:type="dxa"/>
            <w:gridSpan w:val="2"/>
            <w:shd w:val="clear" w:color="auto" w:fill="auto"/>
          </w:tcPr>
          <w:p w14:paraId="152E0367" w14:textId="77777777" w:rsidR="00425A93" w:rsidRDefault="00425A93" w:rsidP="00DD3818">
            <w:pPr>
              <w:spacing w:before="100" w:beforeAutospacing="1"/>
              <w:ind w:left="-144"/>
            </w:pPr>
            <w:r>
              <w:rPr>
                <w:noProof/>
              </w:rPr>
              <w:drawing>
                <wp:inline distT="0" distB="0" distL="0" distR="0" wp14:anchorId="40E69F0F" wp14:editId="6A70DE3C">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00F48535" w14:textId="77777777" w:rsidTr="00DD3818">
        <w:trPr>
          <w:trHeight w:val="283"/>
        </w:trPr>
        <w:tc>
          <w:tcPr>
            <w:tcW w:w="990" w:type="dxa"/>
            <w:shd w:val="clear" w:color="auto" w:fill="E7EDF5"/>
          </w:tcPr>
          <w:p w14:paraId="76E7C214" w14:textId="77777777" w:rsidR="00425A93" w:rsidRPr="00D51D75" w:rsidRDefault="00425A93" w:rsidP="00693B72">
            <w:pPr>
              <w:rPr>
                <w:color w:val="0F243E" w:themeColor="text2" w:themeShade="80"/>
              </w:rPr>
            </w:pPr>
            <w:r w:rsidRPr="00D51D75">
              <w:rPr>
                <w:b/>
                <w:color w:val="0F243E" w:themeColor="text2" w:themeShade="80"/>
              </w:rPr>
              <w:t>Date</w:t>
            </w:r>
          </w:p>
        </w:tc>
        <w:tc>
          <w:tcPr>
            <w:tcW w:w="8280" w:type="dxa"/>
            <w:shd w:val="clear" w:color="auto" w:fill="auto"/>
          </w:tcPr>
          <w:p w14:paraId="340D6550" w14:textId="77777777" w:rsidR="00425A93" w:rsidRPr="00D51D75" w:rsidRDefault="00A40585" w:rsidP="00693B72">
            <w:pPr>
              <w:rPr>
                <w:color w:val="0F243E" w:themeColor="text2" w:themeShade="80"/>
              </w:rPr>
            </w:pPr>
            <w:r>
              <w:rPr>
                <w:color w:val="0F243E" w:themeColor="text2" w:themeShade="80"/>
              </w:rPr>
              <w:t>Wednesday, July 29, 2015</w:t>
            </w:r>
          </w:p>
        </w:tc>
      </w:tr>
      <w:tr w:rsidR="00425A93" w14:paraId="45CA1F47" w14:textId="77777777" w:rsidTr="00DD3818">
        <w:trPr>
          <w:trHeight w:val="299"/>
        </w:trPr>
        <w:tc>
          <w:tcPr>
            <w:tcW w:w="990" w:type="dxa"/>
            <w:shd w:val="clear" w:color="auto" w:fill="E7EDF5"/>
          </w:tcPr>
          <w:p w14:paraId="3FA6FF3F"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49AE830" w14:textId="77777777" w:rsidR="00425A93" w:rsidRPr="00D51D75" w:rsidRDefault="003E4209" w:rsidP="003E4209">
            <w:pPr>
              <w:ind w:right="-108"/>
              <w:rPr>
                <w:color w:val="0F243E" w:themeColor="text2" w:themeShade="80"/>
              </w:rPr>
            </w:pPr>
            <w:r>
              <w:rPr>
                <w:color w:val="0F243E" w:themeColor="text2" w:themeShade="80"/>
              </w:rPr>
              <w:t>In the footsteps of the Prophet Abraham: The Patriarch of Monotheist Religion</w:t>
            </w:r>
          </w:p>
        </w:tc>
      </w:tr>
      <w:tr w:rsidR="00425A93" w14:paraId="4AD3E757" w14:textId="77777777" w:rsidTr="00DD3818">
        <w:trPr>
          <w:trHeight w:val="283"/>
        </w:trPr>
        <w:tc>
          <w:tcPr>
            <w:tcW w:w="990" w:type="dxa"/>
            <w:shd w:val="clear" w:color="auto" w:fill="E7EDF5"/>
          </w:tcPr>
          <w:p w14:paraId="761EB637"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3414A81" w14:textId="77777777" w:rsidR="00425A93" w:rsidRPr="00D51D75" w:rsidRDefault="00A40585" w:rsidP="006D382E">
            <w:pPr>
              <w:rPr>
                <w:color w:val="0F243E" w:themeColor="text2" w:themeShade="80"/>
              </w:rPr>
            </w:pPr>
            <w:r>
              <w:rPr>
                <w:color w:val="0F243E" w:themeColor="text2" w:themeShade="80"/>
              </w:rPr>
              <w:t>2</w:t>
            </w:r>
          </w:p>
        </w:tc>
      </w:tr>
    </w:tbl>
    <w:p w14:paraId="3E5EE273" w14:textId="77777777" w:rsidR="00DD3818" w:rsidRDefault="00DD3818" w:rsidP="00A25660"/>
    <w:p w14:paraId="59223A8E" w14:textId="77777777" w:rsidR="006D1E78" w:rsidRDefault="002D3D7F" w:rsidP="00034FD0">
      <w:pPr>
        <w:jc w:val="right"/>
      </w:pPr>
      <w:r>
        <w:rPr>
          <w:noProof/>
        </w:rPr>
        <w:drawing>
          <wp:inline distT="0" distB="0" distL="0" distR="0" wp14:anchorId="070A9132" wp14:editId="3B70E622">
            <wp:extent cx="2216989" cy="480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15147" cy="480574"/>
                    </a:xfrm>
                    <a:prstGeom prst="rect">
                      <a:avLst/>
                    </a:prstGeom>
                  </pic:spPr>
                </pic:pic>
              </a:graphicData>
            </a:graphic>
          </wp:inline>
        </w:drawing>
      </w:r>
      <w:r>
        <w:rPr>
          <w:noProof/>
        </w:rPr>
        <w:drawing>
          <wp:inline distT="0" distB="0" distL="0" distR="0" wp14:anchorId="75397E51" wp14:editId="39AFCCB5">
            <wp:extent cx="681487" cy="4199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5089" cy="422126"/>
                    </a:xfrm>
                    <a:prstGeom prst="rect">
                      <a:avLst/>
                    </a:prstGeom>
                  </pic:spPr>
                </pic:pic>
              </a:graphicData>
            </a:graphic>
          </wp:inline>
        </w:drawing>
      </w:r>
    </w:p>
    <w:p w14:paraId="112D3F31" w14:textId="77777777" w:rsidR="003E4209" w:rsidRDefault="003E4209" w:rsidP="002D3D7F">
      <w:pPr>
        <w:jc w:val="right"/>
        <w:rPr>
          <w:b/>
          <w:i/>
        </w:rPr>
      </w:pPr>
      <w:r w:rsidRPr="003E4209">
        <w:rPr>
          <w:b/>
          <w:i/>
        </w:rPr>
        <w:t>“…</w:t>
      </w:r>
      <w:r>
        <w:rPr>
          <w:b/>
          <w:i/>
        </w:rPr>
        <w:t>Tell [them]</w:t>
      </w:r>
      <w:r w:rsidRPr="003E4209">
        <w:rPr>
          <w:b/>
          <w:i/>
        </w:rPr>
        <w:t xml:space="preserve">, </w:t>
      </w:r>
      <w:proofErr w:type="gramStart"/>
      <w:r w:rsidRPr="003E4209">
        <w:rPr>
          <w:b/>
          <w:i/>
        </w:rPr>
        <w:t>then ,</w:t>
      </w:r>
      <w:proofErr w:type="gramEnd"/>
      <w:r w:rsidRPr="003E4209">
        <w:rPr>
          <w:b/>
          <w:i/>
        </w:rPr>
        <w:t xml:space="preserve"> this story, so that they may reflect.”  </w:t>
      </w:r>
      <w:r w:rsidRPr="000F1233">
        <w:rPr>
          <w:b/>
        </w:rPr>
        <w:t>A’raf (7): 176</w:t>
      </w:r>
    </w:p>
    <w:p w14:paraId="0FDDF9F8" w14:textId="77777777" w:rsidR="003E4209" w:rsidRPr="00034FD0" w:rsidRDefault="003E4209" w:rsidP="00A25660">
      <w:pPr>
        <w:rPr>
          <w:i/>
        </w:rPr>
      </w:pPr>
      <w:r w:rsidRPr="00034FD0">
        <w:rPr>
          <w:i/>
        </w:rPr>
        <w:t>Why are stories mentioned in the Quran?</w:t>
      </w:r>
    </w:p>
    <w:p w14:paraId="51CB574A" w14:textId="77777777" w:rsidR="006D1E78" w:rsidRDefault="006D1E78" w:rsidP="00034FD0">
      <w:pPr>
        <w:pStyle w:val="ListParagraph"/>
        <w:numPr>
          <w:ilvl w:val="0"/>
          <w:numId w:val="11"/>
        </w:numPr>
      </w:pPr>
      <w:r>
        <w:t>To reflect on them seriously</w:t>
      </w:r>
      <w:r w:rsidR="00034FD0">
        <w:t xml:space="preserve"> rather than </w:t>
      </w:r>
      <w:r>
        <w:t>historicizing them.</w:t>
      </w:r>
    </w:p>
    <w:p w14:paraId="00E09491" w14:textId="77777777" w:rsidR="00D919FD" w:rsidRPr="00D919FD" w:rsidRDefault="00D919FD" w:rsidP="00D919FD">
      <w:pPr>
        <w:rPr>
          <w:i/>
        </w:rPr>
      </w:pPr>
      <w:r w:rsidRPr="00D919FD">
        <w:rPr>
          <w:i/>
        </w:rPr>
        <w:t>Why is God telling me</w:t>
      </w:r>
      <w:r>
        <w:rPr>
          <w:i/>
        </w:rPr>
        <w:t xml:space="preserve"> to reflect</w:t>
      </w:r>
      <w:r w:rsidRPr="00D919FD">
        <w:rPr>
          <w:i/>
        </w:rPr>
        <w:t>?</w:t>
      </w:r>
    </w:p>
    <w:p w14:paraId="42B03A9E" w14:textId="77777777" w:rsidR="00034FD0" w:rsidRDefault="00D919FD" w:rsidP="00034FD0">
      <w:pPr>
        <w:pStyle w:val="ListParagraph"/>
        <w:numPr>
          <w:ilvl w:val="0"/>
          <w:numId w:val="11"/>
        </w:numPr>
      </w:pPr>
      <w:r>
        <w:t>So that I</w:t>
      </w:r>
      <w:r w:rsidR="00034FD0">
        <w:t xml:space="preserve"> </w:t>
      </w:r>
      <w:r>
        <w:t xml:space="preserve">may </w:t>
      </w:r>
      <w:r w:rsidR="00034FD0">
        <w:t xml:space="preserve">shift </w:t>
      </w:r>
      <w:r>
        <w:t>my</w:t>
      </w:r>
      <w:r w:rsidR="009323B3">
        <w:t xml:space="preserve"> worldview in the right direction.</w:t>
      </w:r>
    </w:p>
    <w:p w14:paraId="7DC5A539" w14:textId="77777777" w:rsidR="009323B3" w:rsidRPr="009323B3" w:rsidRDefault="009323B3" w:rsidP="009323B3">
      <w:pPr>
        <w:rPr>
          <w:i/>
        </w:rPr>
      </w:pPr>
      <w:r w:rsidRPr="009323B3">
        <w:rPr>
          <w:i/>
        </w:rPr>
        <w:t>What is the right direction?</w:t>
      </w:r>
    </w:p>
    <w:p w14:paraId="2260819B" w14:textId="77777777" w:rsidR="009323B3" w:rsidRDefault="009323B3" w:rsidP="009323B3">
      <w:pPr>
        <w:pStyle w:val="ListParagraph"/>
        <w:numPr>
          <w:ilvl w:val="0"/>
          <w:numId w:val="11"/>
        </w:numPr>
      </w:pPr>
      <w:r>
        <w:t>That which does not contradict my humanity.</w:t>
      </w:r>
      <w:bookmarkStart w:id="0" w:name="_GoBack"/>
      <w:bookmarkEnd w:id="0"/>
    </w:p>
    <w:p w14:paraId="6B58E18F" w14:textId="78EFED6D" w:rsidR="006D1E78" w:rsidRDefault="00D919FD" w:rsidP="00A25660">
      <w:pPr>
        <w:rPr>
          <w:b/>
        </w:rPr>
      </w:pPr>
      <w:r>
        <w:rPr>
          <w:b/>
        </w:rPr>
        <w:t>“</w:t>
      </w:r>
      <w:r w:rsidR="006D1E78" w:rsidRPr="00D919FD">
        <w:rPr>
          <w:b/>
          <w:i/>
        </w:rPr>
        <w:t>There can be no myt</w:t>
      </w:r>
      <w:r w:rsidR="00CE50AE">
        <w:rPr>
          <w:b/>
          <w:i/>
        </w:rPr>
        <w:t>h</w:t>
      </w:r>
      <w:r w:rsidR="006D1E78" w:rsidRPr="00D919FD">
        <w:rPr>
          <w:b/>
          <w:i/>
        </w:rPr>
        <w:t>ical stories in the Revelation to guide human kind</w:t>
      </w:r>
      <w:r w:rsidR="006D1E78" w:rsidRPr="006D1E78">
        <w:rPr>
          <w:b/>
        </w:rPr>
        <w:t>.</w:t>
      </w:r>
      <w:r>
        <w:rPr>
          <w:b/>
        </w:rPr>
        <w:t>”</w:t>
      </w:r>
    </w:p>
    <w:p w14:paraId="4BD22B60" w14:textId="77777777" w:rsidR="00A95497" w:rsidRDefault="00034FD0" w:rsidP="00A25660">
      <w:r>
        <w:t xml:space="preserve">Stories </w:t>
      </w:r>
      <w:r w:rsidR="00C741C8">
        <w:t xml:space="preserve">in the Quran are </w:t>
      </w:r>
      <w:r w:rsidR="00D919FD">
        <w:t>mentioned for a reason</w:t>
      </w:r>
      <w:r>
        <w:t xml:space="preserve"> otherwise they would be irrelevant to my existence.  </w:t>
      </w:r>
      <w:r w:rsidR="00D919FD">
        <w:t xml:space="preserve">This applies to other </w:t>
      </w:r>
      <w:r w:rsidR="002D3D7F">
        <w:t>parts of</w:t>
      </w:r>
      <w:r w:rsidR="00D919FD">
        <w:t xml:space="preserve"> the Quran</w:t>
      </w:r>
      <w:r w:rsidR="002D3D7F">
        <w:t xml:space="preserve"> as well</w:t>
      </w:r>
      <w:r w:rsidR="00D919FD">
        <w:t xml:space="preserve">.  </w:t>
      </w:r>
      <w:r w:rsidR="00D919FD" w:rsidRPr="00C741C8">
        <w:rPr>
          <w:u w:val="single"/>
        </w:rPr>
        <w:t>For example</w:t>
      </w:r>
      <w:r w:rsidR="00D919FD">
        <w:t xml:space="preserve">: the leave cannot fall without the Creator’s will.  My attitude should be to reflect on a falling leave and see if I can explain the phenomenon.  </w:t>
      </w:r>
      <w:r w:rsidR="00A95497">
        <w:t>If God is saying something, it must have something to do with me</w:t>
      </w:r>
      <w:r w:rsidR="007A1ABA">
        <w:t xml:space="preserve"> right now</w:t>
      </w:r>
      <w:r w:rsidR="00A95497">
        <w:t xml:space="preserve">.  </w:t>
      </w:r>
    </w:p>
    <w:p w14:paraId="58D6E89A" w14:textId="604473B0" w:rsidR="00F16863" w:rsidRDefault="00034FD0" w:rsidP="00A25660">
      <w:r>
        <w:t xml:space="preserve">I </w:t>
      </w:r>
      <w:r w:rsidR="00D919FD">
        <w:t>should be careful not to</w:t>
      </w:r>
      <w:r>
        <w:t xml:space="preserve"> disconnect myself from the events in the stories </w:t>
      </w:r>
      <w:r w:rsidR="00D919FD">
        <w:t>because</w:t>
      </w:r>
      <w:r w:rsidR="00A95497">
        <w:t xml:space="preserve"> I may</w:t>
      </w:r>
      <w:r>
        <w:t xml:space="preserve"> </w:t>
      </w:r>
      <w:r w:rsidR="00A95497">
        <w:t xml:space="preserve">perhaps see </w:t>
      </w:r>
      <w:r>
        <w:t>the Prophets possessi</w:t>
      </w:r>
      <w:r w:rsidR="00D919FD">
        <w:t xml:space="preserve">ng some extraordinary qualities </w:t>
      </w:r>
      <w:r w:rsidR="00A95497">
        <w:t>but</w:t>
      </w:r>
      <w:r w:rsidR="00D919FD">
        <w:t xml:space="preserve"> I do not.</w:t>
      </w:r>
      <w:r>
        <w:t xml:space="preserve">  </w:t>
      </w:r>
      <w:r w:rsidR="00C741C8">
        <w:t>Some details mentioned in the stor</w:t>
      </w:r>
      <w:r w:rsidR="00D919FD">
        <w:t xml:space="preserve">ies should be avoided as they </w:t>
      </w:r>
      <w:r w:rsidR="00C741C8">
        <w:t xml:space="preserve">are mostly interpreted/invented by people, one should not let that distract us.  </w:t>
      </w:r>
      <w:r w:rsidR="00A95497">
        <w:t xml:space="preserve">The important thing is to apply it to one’s own self.  </w:t>
      </w:r>
      <w:r w:rsidR="00A95497" w:rsidRPr="00A95497">
        <w:rPr>
          <w:u w:val="single"/>
        </w:rPr>
        <w:t>For example</w:t>
      </w:r>
      <w:r w:rsidR="00A95497">
        <w:t xml:space="preserve">: </w:t>
      </w:r>
      <w:r w:rsidR="00C741C8">
        <w:t>Moses used his s</w:t>
      </w:r>
      <w:r w:rsidR="00EE5253">
        <w:t>taff</w:t>
      </w:r>
      <w:r w:rsidR="00A82F34">
        <w:t xml:space="preserve"> for various purposes</w:t>
      </w:r>
      <w:r w:rsidR="00F16863">
        <w:t>.</w:t>
      </w:r>
      <w:r w:rsidR="00F16863">
        <w:br/>
      </w:r>
      <w:r w:rsidR="00A82F34">
        <w:t xml:space="preserve"> </w:t>
      </w:r>
      <w:r w:rsidR="00F16863">
        <w:br/>
      </w:r>
      <w:r w:rsidR="00A82F34" w:rsidRPr="00F16863">
        <w:rPr>
          <w:b/>
          <w:i/>
        </w:rPr>
        <w:t>Where is my staff?</w:t>
      </w:r>
      <w:r w:rsidR="00A82F34">
        <w:t xml:space="preserve">  </w:t>
      </w:r>
    </w:p>
    <w:p w14:paraId="47A636E8" w14:textId="77777777" w:rsidR="00F16863" w:rsidRDefault="009D2026" w:rsidP="00F16863">
      <w:pPr>
        <w:pStyle w:val="ListParagraph"/>
        <w:numPr>
          <w:ilvl w:val="0"/>
          <w:numId w:val="11"/>
        </w:numPr>
      </w:pPr>
      <w:r>
        <w:t>For me, t</w:t>
      </w:r>
      <w:r w:rsidR="00C741C8">
        <w:t xml:space="preserve">he staff </w:t>
      </w:r>
      <w:r w:rsidR="00982290">
        <w:t xml:space="preserve">may signify objects/events that </w:t>
      </w:r>
      <w:r>
        <w:t>I</w:t>
      </w:r>
      <w:r w:rsidR="00982290">
        <w:t xml:space="preserve"> rely on </w:t>
      </w:r>
      <w:r w:rsidR="003F11AB">
        <w:t xml:space="preserve">for my livelihood </w:t>
      </w:r>
      <w:r w:rsidR="00982290">
        <w:t>(</w:t>
      </w:r>
      <w:r w:rsidR="003F11AB">
        <w:t xml:space="preserve">such as </w:t>
      </w:r>
      <w:r w:rsidR="00C741C8">
        <w:t>job, family…</w:t>
      </w:r>
      <w:r w:rsidR="00982290">
        <w:t xml:space="preserve">).  </w:t>
      </w:r>
    </w:p>
    <w:p w14:paraId="4E954FC0" w14:textId="77777777" w:rsidR="00F16863" w:rsidRPr="00F16863" w:rsidRDefault="00F16863" w:rsidP="00F16863">
      <w:pPr>
        <w:rPr>
          <w:b/>
        </w:rPr>
      </w:pPr>
      <w:r w:rsidRPr="00F16863">
        <w:rPr>
          <w:b/>
          <w:i/>
        </w:rPr>
        <w:t>What does it mean to leave my staff?</w:t>
      </w:r>
      <w:r w:rsidRPr="00F16863">
        <w:rPr>
          <w:b/>
        </w:rPr>
        <w:t xml:space="preserve">  </w:t>
      </w:r>
    </w:p>
    <w:p w14:paraId="5121610D" w14:textId="77777777" w:rsidR="006751A4" w:rsidRDefault="003F11AB" w:rsidP="003F11AB">
      <w:pPr>
        <w:pStyle w:val="ListParagraph"/>
        <w:numPr>
          <w:ilvl w:val="0"/>
          <w:numId w:val="11"/>
        </w:numPr>
      </w:pPr>
      <w:r>
        <w:t xml:space="preserve">It means becoming aware of my reality.  As a result of which, I will not get challenged by the societal influences (magicians).  </w:t>
      </w:r>
      <w:r w:rsidR="00F539A9">
        <w:t xml:space="preserve">If I </w:t>
      </w:r>
      <w:r w:rsidR="00F539A9" w:rsidRPr="00BE4FC8">
        <w:rPr>
          <w:b/>
        </w:rPr>
        <w:t xml:space="preserve">rely </w:t>
      </w:r>
      <w:r w:rsidR="00F539A9">
        <w:t xml:space="preserve">on my staff, </w:t>
      </w:r>
      <w:r>
        <w:t>I will be challenged by the magicians</w:t>
      </w:r>
      <w:r w:rsidR="00062ED9">
        <w:t xml:space="preserve">.  If I stop </w:t>
      </w:r>
      <w:r w:rsidR="00062ED9" w:rsidRPr="00BE4FC8">
        <w:rPr>
          <w:b/>
        </w:rPr>
        <w:t xml:space="preserve">relying </w:t>
      </w:r>
      <w:r w:rsidR="00062ED9">
        <w:t>on my</w:t>
      </w:r>
      <w:r w:rsidR="00F539A9">
        <w:t xml:space="preserve"> staff, I will beat up </w:t>
      </w:r>
      <w:r w:rsidR="006751A4">
        <w:t>the</w:t>
      </w:r>
      <w:r w:rsidR="00EE5253">
        <w:t xml:space="preserve"> magicians of the society.</w:t>
      </w:r>
      <w:r w:rsidR="00F16863">
        <w:t xml:space="preserve"> </w:t>
      </w:r>
    </w:p>
    <w:p w14:paraId="08950392" w14:textId="77777777" w:rsidR="006751A4" w:rsidRDefault="006751A4" w:rsidP="003F11AB">
      <w:pPr>
        <w:pStyle w:val="ListParagraph"/>
        <w:numPr>
          <w:ilvl w:val="0"/>
          <w:numId w:val="11"/>
        </w:numPr>
      </w:pPr>
      <w:r>
        <w:lastRenderedPageBreak/>
        <w:t xml:space="preserve">Any idea that leads me to rely on an object/event to achieve something is false.  </w:t>
      </w:r>
      <w:r w:rsidR="00F16863">
        <w:t>I will realize th</w:t>
      </w:r>
      <w:r w:rsidR="00A95497">
        <w:t>is point</w:t>
      </w:r>
      <w:r w:rsidR="00F16863">
        <w:t xml:space="preserve"> once I start trusting the Creat</w:t>
      </w:r>
      <w:r w:rsidR="00A95497">
        <w:t xml:space="preserve">or only because </w:t>
      </w:r>
      <w:r w:rsidR="00062ED9">
        <w:t xml:space="preserve">the </w:t>
      </w:r>
      <w:r>
        <w:t>object/event</w:t>
      </w:r>
      <w:r w:rsidR="00F16863">
        <w:t xml:space="preserve"> itself cannot sustain my life.  </w:t>
      </w:r>
    </w:p>
    <w:p w14:paraId="57B6B554" w14:textId="77777777" w:rsidR="003F11AB" w:rsidRDefault="002472A5" w:rsidP="006751A4">
      <w:pPr>
        <w:pStyle w:val="ListParagraph"/>
        <w:numPr>
          <w:ilvl w:val="0"/>
          <w:numId w:val="13"/>
        </w:numPr>
      </w:pPr>
      <w:r>
        <w:t xml:space="preserve">By relying on the </w:t>
      </w:r>
      <w:r w:rsidR="00F539A9">
        <w:t>C</w:t>
      </w:r>
      <w:r>
        <w:t>reator, my attitude beats al</w:t>
      </w:r>
      <w:r w:rsidR="00F16863">
        <w:t xml:space="preserve">l the </w:t>
      </w:r>
      <w:r w:rsidR="007A1ABA">
        <w:t>“</w:t>
      </w:r>
      <w:r w:rsidR="00F16863">
        <w:t>snakes</w:t>
      </w:r>
      <w:r w:rsidR="007A1ABA">
        <w:t>”</w:t>
      </w:r>
      <w:r w:rsidR="00F16863">
        <w:t xml:space="preserve"> </w:t>
      </w:r>
      <w:r w:rsidR="007A1ABA">
        <w:t xml:space="preserve">(magicians’ artificial influences) </w:t>
      </w:r>
      <w:r w:rsidR="00F16863">
        <w:t>and I will declare my independence</w:t>
      </w:r>
      <w:r w:rsidR="003F11AB">
        <w:t xml:space="preserve"> from the objects that I rely on.  </w:t>
      </w:r>
    </w:p>
    <w:p w14:paraId="175747B0" w14:textId="77777777" w:rsidR="00D919FD" w:rsidRDefault="00D919FD" w:rsidP="006751A4">
      <w:pPr>
        <w:pStyle w:val="ListParagraph"/>
        <w:numPr>
          <w:ilvl w:val="0"/>
          <w:numId w:val="14"/>
        </w:numPr>
      </w:pPr>
      <w:r>
        <w:t>Everything needs to be pointed to the Creator.</w:t>
      </w:r>
    </w:p>
    <w:p w14:paraId="0A65DB32" w14:textId="77777777" w:rsidR="006751A4" w:rsidRPr="006751A4" w:rsidRDefault="006751A4" w:rsidP="00A25660">
      <w:pPr>
        <w:rPr>
          <w:b/>
          <w:i/>
        </w:rPr>
      </w:pPr>
      <w:r w:rsidRPr="006751A4">
        <w:rPr>
          <w:b/>
          <w:i/>
        </w:rPr>
        <w:t xml:space="preserve">Can the staff be </w:t>
      </w:r>
      <w:r>
        <w:rPr>
          <w:b/>
          <w:i/>
        </w:rPr>
        <w:t xml:space="preserve">referring </w:t>
      </w:r>
      <w:r w:rsidRPr="006751A4">
        <w:rPr>
          <w:b/>
          <w:i/>
        </w:rPr>
        <w:t>to our logical reasoning?</w:t>
      </w:r>
    </w:p>
    <w:p w14:paraId="0096BFBF" w14:textId="77777777" w:rsidR="006751A4" w:rsidRDefault="006751A4" w:rsidP="00A25660">
      <w:r>
        <w:t>It may</w:t>
      </w:r>
      <w:r w:rsidR="003003FE">
        <w:t xml:space="preserve"> because Moses left the staff and got it back again.  However, </w:t>
      </w:r>
      <w:r>
        <w:t xml:space="preserve">the point is not to rely on the staff but </w:t>
      </w:r>
      <w:r w:rsidR="00A95497">
        <w:t xml:space="preserve">on </w:t>
      </w:r>
      <w:r>
        <w:t>the Creator of the staff.  We use our logic</w:t>
      </w:r>
      <w:r w:rsidR="00982290">
        <w:t xml:space="preserve"> to </w:t>
      </w:r>
      <w:r w:rsidR="00A82F34">
        <w:t xml:space="preserve">find the Creator.  </w:t>
      </w:r>
      <w:r w:rsidR="00982290" w:rsidRPr="003003FE">
        <w:rPr>
          <w:u w:val="single"/>
        </w:rPr>
        <w:t>O</w:t>
      </w:r>
      <w:r w:rsidR="008B5E65" w:rsidRPr="003003FE">
        <w:rPr>
          <w:u w:val="single"/>
        </w:rPr>
        <w:t>ur logic is either used to</w:t>
      </w:r>
      <w:r w:rsidRPr="003003FE">
        <w:rPr>
          <w:u w:val="single"/>
        </w:rPr>
        <w:t>:</w:t>
      </w:r>
    </w:p>
    <w:p w14:paraId="3246A6CE" w14:textId="77777777" w:rsidR="006751A4" w:rsidRDefault="00F539A9" w:rsidP="006751A4">
      <w:pPr>
        <w:pStyle w:val="ListParagraph"/>
        <w:numPr>
          <w:ilvl w:val="0"/>
          <w:numId w:val="15"/>
        </w:numPr>
      </w:pPr>
      <w:r>
        <w:t>supp</w:t>
      </w:r>
      <w:r w:rsidR="008B5E65">
        <w:t>ort our egoistic caprices</w:t>
      </w:r>
      <w:r w:rsidR="003003FE">
        <w:t xml:space="preserve"> (materialistic desires)</w:t>
      </w:r>
      <w:r w:rsidR="00542836">
        <w:t>.</w:t>
      </w:r>
      <w:r w:rsidR="007A1ABA">
        <w:t xml:space="preserve"> Or,</w:t>
      </w:r>
    </w:p>
    <w:p w14:paraId="5B79EAF4" w14:textId="77777777" w:rsidR="003003FE" w:rsidRDefault="00F539A9" w:rsidP="00A25660">
      <w:pPr>
        <w:pStyle w:val="ListParagraph"/>
        <w:numPr>
          <w:ilvl w:val="0"/>
          <w:numId w:val="15"/>
        </w:numPr>
      </w:pPr>
      <w:r>
        <w:t xml:space="preserve">overcome </w:t>
      </w:r>
      <w:r w:rsidR="003003FE">
        <w:t xml:space="preserve">the materialistic desires that are </w:t>
      </w:r>
      <w:r w:rsidR="00982290">
        <w:t>an obstacle</w:t>
      </w:r>
      <w:r w:rsidR="008B5E65">
        <w:t xml:space="preserve"> to </w:t>
      </w:r>
      <w:r w:rsidR="00C74FD7">
        <w:t xml:space="preserve">connect </w:t>
      </w:r>
      <w:r w:rsidR="00344D52">
        <w:t xml:space="preserve">to the Creator and trust Him.  </w:t>
      </w:r>
    </w:p>
    <w:p w14:paraId="6F3767DE" w14:textId="77777777" w:rsidR="00542836" w:rsidRDefault="00542836" w:rsidP="003003FE">
      <w:r>
        <w:t>We should u</w:t>
      </w:r>
      <w:r w:rsidR="003003FE">
        <w:t xml:space="preserve">se the staff </w:t>
      </w:r>
      <w:r w:rsidR="003003FE" w:rsidRPr="00542836">
        <w:rPr>
          <w:u w:val="single"/>
        </w:rPr>
        <w:t>but remember</w:t>
      </w:r>
      <w:r w:rsidR="003003FE">
        <w:t xml:space="preserve"> that the staff itself is not the </w:t>
      </w:r>
      <w:r w:rsidR="00344D52">
        <w:t xml:space="preserve">Source of </w:t>
      </w:r>
      <w:r>
        <w:t>what</w:t>
      </w:r>
      <w:r w:rsidR="00344D52">
        <w:t xml:space="preserve"> </w:t>
      </w:r>
      <w:r w:rsidR="003003FE">
        <w:t>we</w:t>
      </w:r>
      <w:r w:rsidR="00344D52">
        <w:t xml:space="preserve"> are getting</w:t>
      </w:r>
      <w:r>
        <w:t xml:space="preserve"> (results)</w:t>
      </w:r>
      <w:r w:rsidR="003003FE">
        <w:t xml:space="preserve">.  </w:t>
      </w:r>
      <w:r w:rsidR="003003FE" w:rsidRPr="00A95497">
        <w:rPr>
          <w:b/>
        </w:rPr>
        <w:t xml:space="preserve">The </w:t>
      </w:r>
      <w:r w:rsidR="00344D52" w:rsidRPr="00A95497">
        <w:rPr>
          <w:b/>
        </w:rPr>
        <w:t>resu</w:t>
      </w:r>
      <w:r w:rsidR="003003FE" w:rsidRPr="00A95497">
        <w:rPr>
          <w:b/>
        </w:rPr>
        <w:t xml:space="preserve">lt is created by God not </w:t>
      </w:r>
      <w:r w:rsidR="007A1ABA">
        <w:rPr>
          <w:b/>
        </w:rPr>
        <w:t xml:space="preserve">by </w:t>
      </w:r>
      <w:r>
        <w:rPr>
          <w:b/>
        </w:rPr>
        <w:t xml:space="preserve">the </w:t>
      </w:r>
      <w:r w:rsidR="003003FE" w:rsidRPr="00A95497">
        <w:rPr>
          <w:b/>
        </w:rPr>
        <w:t>staff.  Staff is just a tool to help me acknowledge the Owner of the staff.</w:t>
      </w:r>
      <w:r w:rsidR="003003FE">
        <w:t xml:space="preserve">  Just as water doesn’t quench us, it is the Creator’s Mercy that satiates us</w:t>
      </w:r>
      <w:r w:rsidR="007A1ABA">
        <w:t xml:space="preserve"> by creating the water for me</w:t>
      </w:r>
      <w:r w:rsidR="00344D52">
        <w:t>.</w:t>
      </w:r>
      <w:r w:rsidR="00A04A5D">
        <w:t xml:space="preserve">  </w:t>
      </w:r>
    </w:p>
    <w:p w14:paraId="3B98B446" w14:textId="77777777" w:rsidR="00344D52" w:rsidRDefault="00542836" w:rsidP="003003FE">
      <w:pPr>
        <w:rPr>
          <w:b/>
        </w:rPr>
      </w:pPr>
      <w:r>
        <w:t>Thus, w</w:t>
      </w:r>
      <w:r w:rsidR="00A04A5D">
        <w:t xml:space="preserve">e </w:t>
      </w:r>
      <w:r w:rsidR="00A137EE">
        <w:t>need to apply</w:t>
      </w:r>
      <w:r w:rsidR="00A04A5D">
        <w:t xml:space="preserve"> the </w:t>
      </w:r>
      <w:r w:rsidR="003003FE">
        <w:t xml:space="preserve">morale of the </w:t>
      </w:r>
      <w:r w:rsidR="00A04A5D">
        <w:t xml:space="preserve">stories </w:t>
      </w:r>
      <w:r w:rsidR="00706CE7">
        <w:t xml:space="preserve">that befits </w:t>
      </w:r>
      <w:r w:rsidR="00A04A5D">
        <w:t xml:space="preserve">our own </w:t>
      </w:r>
      <w:r w:rsidR="003003FE">
        <w:t xml:space="preserve">life </w:t>
      </w:r>
      <w:r w:rsidR="00A04A5D">
        <w:t>conditions</w:t>
      </w:r>
      <w:r w:rsidR="003003FE">
        <w:t>.</w:t>
      </w:r>
      <w:r w:rsidR="00A04A5D">
        <w:t xml:space="preserve"> </w:t>
      </w:r>
      <w:r w:rsidR="00A04A5D" w:rsidRPr="00A137EE">
        <w:rPr>
          <w:b/>
        </w:rPr>
        <w:t xml:space="preserve">Everything in the revelation is speaking to </w:t>
      </w:r>
      <w:r w:rsidR="003003FE" w:rsidRPr="00A137EE">
        <w:rPr>
          <w:b/>
        </w:rPr>
        <w:t xml:space="preserve">me </w:t>
      </w:r>
      <w:r w:rsidR="00A04A5D" w:rsidRPr="00A137EE">
        <w:rPr>
          <w:b/>
        </w:rPr>
        <w:t xml:space="preserve">about </w:t>
      </w:r>
      <w:r w:rsidR="003003FE" w:rsidRPr="00A137EE">
        <w:rPr>
          <w:b/>
        </w:rPr>
        <w:t>my</w:t>
      </w:r>
      <w:r w:rsidR="00A04A5D" w:rsidRPr="00A137EE">
        <w:rPr>
          <w:b/>
        </w:rPr>
        <w:t xml:space="preserve"> practical life.</w:t>
      </w:r>
      <w:r>
        <w:rPr>
          <w:b/>
        </w:rPr>
        <w:t xml:space="preserve"> </w:t>
      </w:r>
    </w:p>
    <w:p w14:paraId="6C48A862" w14:textId="77777777" w:rsidR="00A137EE" w:rsidRDefault="00706CE7" w:rsidP="003003FE">
      <w:r>
        <w:t xml:space="preserve">Super heroes carry powers and by no means should the Prophets be compared to having </w:t>
      </w:r>
      <w:r w:rsidR="00E84E7F">
        <w:t>extraordi</w:t>
      </w:r>
      <w:r>
        <w:t>nary powers.</w:t>
      </w:r>
      <w:r w:rsidR="00E84E7F">
        <w:t xml:space="preserve">  Characters that we see in animated movies are </w:t>
      </w:r>
      <w:r w:rsidR="00091D7F">
        <w:t>projections to</w:t>
      </w:r>
      <w:r w:rsidR="00E84E7F">
        <w:t xml:space="preserve"> a certain philosophy which challenges God because of </w:t>
      </w:r>
      <w:r w:rsidR="00091D7F">
        <w:t xml:space="preserve">our </w:t>
      </w:r>
      <w:r w:rsidR="00E84E7F">
        <w:t xml:space="preserve">egoistic stance </w:t>
      </w:r>
      <w:r w:rsidR="00091D7F">
        <w:t>where we</w:t>
      </w:r>
      <w:r w:rsidR="00E84E7F">
        <w:t xml:space="preserve"> do not want to submit to </w:t>
      </w:r>
      <w:r w:rsidR="00091D7F">
        <w:t xml:space="preserve">the reality.  </w:t>
      </w:r>
      <w:r w:rsidR="00091D7F" w:rsidRPr="00A95497">
        <w:rPr>
          <w:u w:val="single"/>
        </w:rPr>
        <w:t xml:space="preserve">There is an influential scholar that </w:t>
      </w:r>
      <w:r w:rsidR="00B17CE6" w:rsidRPr="00A95497">
        <w:rPr>
          <w:u w:val="single"/>
        </w:rPr>
        <w:t>said</w:t>
      </w:r>
      <w:r w:rsidR="00542836">
        <w:rPr>
          <w:u w:val="single"/>
        </w:rPr>
        <w:t xml:space="preserve"> something along the lines of</w:t>
      </w:r>
      <w:r w:rsidR="00B17CE6" w:rsidRPr="00A95497">
        <w:rPr>
          <w:u w:val="single"/>
        </w:rPr>
        <w:t>:</w:t>
      </w:r>
      <w:r w:rsidR="00542836">
        <w:t xml:space="preserve">  </w:t>
      </w:r>
      <w:r w:rsidR="00091D7F">
        <w:t xml:space="preserve">I am going to kill God by killing his creation because I want Eternity, I did not get it and so I will revenge.  </w:t>
      </w:r>
      <w:r w:rsidR="00B17CE6">
        <w:t xml:space="preserve">The super hero productions of human imaginations </w:t>
      </w:r>
      <w:r w:rsidR="00A95497">
        <w:t>seem to be based on these</w:t>
      </w:r>
      <w:r w:rsidR="00B17CE6">
        <w:t xml:space="preserve"> ideologies.    </w:t>
      </w:r>
    </w:p>
    <w:p w14:paraId="3A70B854" w14:textId="62527DF6" w:rsidR="0052596A" w:rsidRPr="00542836" w:rsidRDefault="00D0237A" w:rsidP="006C79F4">
      <w:pPr>
        <w:rPr>
          <w:b/>
        </w:rPr>
      </w:pPr>
      <w:r>
        <w:t xml:space="preserve">Similarly, </w:t>
      </w:r>
      <w:r w:rsidR="00F522C9">
        <w:t xml:space="preserve">most of us </w:t>
      </w:r>
      <w:r w:rsidR="00A95497">
        <w:t xml:space="preserve">have become victim of </w:t>
      </w:r>
      <w:r w:rsidR="00F522C9">
        <w:t>a fantasy world.  T</w:t>
      </w:r>
      <w:r w:rsidR="002D45CD">
        <w:t xml:space="preserve">he </w:t>
      </w:r>
      <w:r>
        <w:t xml:space="preserve">advertisements around us have magical effect </w:t>
      </w:r>
      <w:r w:rsidR="00542836">
        <w:t>on us where</w:t>
      </w:r>
      <w:r>
        <w:t xml:space="preserve"> we feel </w:t>
      </w:r>
      <w:r w:rsidR="00F522C9">
        <w:t xml:space="preserve">like </w:t>
      </w:r>
      <w:r>
        <w:t xml:space="preserve">getting more </w:t>
      </w:r>
      <w:r w:rsidR="00F522C9">
        <w:t xml:space="preserve">and more </w:t>
      </w:r>
      <w:r>
        <w:t xml:space="preserve">things.  </w:t>
      </w:r>
      <w:r w:rsidR="002D45CD" w:rsidRPr="00542836">
        <w:rPr>
          <w:b/>
          <w:i/>
        </w:rPr>
        <w:t>Do</w:t>
      </w:r>
      <w:r w:rsidRPr="00542836">
        <w:rPr>
          <w:b/>
          <w:i/>
        </w:rPr>
        <w:t xml:space="preserve"> the real human</w:t>
      </w:r>
      <w:r w:rsidR="00693B72">
        <w:rPr>
          <w:b/>
          <w:i/>
        </w:rPr>
        <w:t xml:space="preserve"> essentials</w:t>
      </w:r>
      <w:r w:rsidRPr="00542836">
        <w:rPr>
          <w:b/>
          <w:i/>
        </w:rPr>
        <w:t xml:space="preserve"> </w:t>
      </w:r>
      <w:r w:rsidR="002D45CD" w:rsidRPr="00542836">
        <w:rPr>
          <w:b/>
          <w:i/>
        </w:rPr>
        <w:t>need advertisements</w:t>
      </w:r>
      <w:r w:rsidR="00542836" w:rsidRPr="00542836">
        <w:rPr>
          <w:b/>
          <w:i/>
        </w:rPr>
        <w:t xml:space="preserve"> (snakes of the magicians)</w:t>
      </w:r>
      <w:r w:rsidR="002D45CD" w:rsidRPr="00542836">
        <w:rPr>
          <w:b/>
          <w:i/>
        </w:rPr>
        <w:t>?</w:t>
      </w:r>
      <w:r w:rsidR="002D45CD">
        <w:t xml:space="preserve">  The snakes of the magicians make </w:t>
      </w:r>
      <w:r w:rsidR="007B0D1D">
        <w:t xml:space="preserve">us think that if we do not have something in </w:t>
      </w:r>
      <w:r>
        <w:t xml:space="preserve">society we are nothing.  </w:t>
      </w:r>
      <w:r w:rsidRPr="00542836">
        <w:rPr>
          <w:b/>
          <w:i/>
        </w:rPr>
        <w:t>Are the products imposed by the society going to satisfy our humanity?</w:t>
      </w:r>
      <w:r w:rsidR="00A95497" w:rsidRPr="00542836">
        <w:rPr>
          <w:b/>
        </w:rPr>
        <w:t xml:space="preserve">  </w:t>
      </w:r>
    </w:p>
    <w:p w14:paraId="115C4AC1" w14:textId="48E04287" w:rsidR="0052596A" w:rsidRDefault="00D0237A" w:rsidP="00A25660">
      <w:r>
        <w:t>If we are brave enough to question</w:t>
      </w:r>
      <w:r w:rsidR="00F82937">
        <w:t xml:space="preserve"> what is essential</w:t>
      </w:r>
      <w:r>
        <w:t xml:space="preserve">, all </w:t>
      </w:r>
      <w:r w:rsidR="0052596A">
        <w:t xml:space="preserve">(superficial) </w:t>
      </w:r>
      <w:r>
        <w:t>ambitions that infiltrates into our ex</w:t>
      </w:r>
      <w:r w:rsidR="00F82937">
        <w:t>pectations</w:t>
      </w:r>
      <w:r>
        <w:t xml:space="preserve"> as the source of satisfaction </w:t>
      </w:r>
      <w:r w:rsidR="007B0D1D">
        <w:t>will diminish and disappear.</w:t>
      </w:r>
      <w:r w:rsidR="00F522C9">
        <w:t xml:space="preserve">  </w:t>
      </w:r>
      <w:r w:rsidR="00F522C9" w:rsidRPr="00542836">
        <w:rPr>
          <w:u w:val="single"/>
        </w:rPr>
        <w:t xml:space="preserve">We can even say that the </w:t>
      </w:r>
      <w:r w:rsidR="00F82937" w:rsidRPr="00542836">
        <w:rPr>
          <w:u w:val="single"/>
        </w:rPr>
        <w:t xml:space="preserve">Nimrod’s </w:t>
      </w:r>
      <w:r w:rsidR="00F522C9" w:rsidRPr="00542836">
        <w:rPr>
          <w:u w:val="single"/>
        </w:rPr>
        <w:t>fire will not consume us.</w:t>
      </w:r>
      <w:r w:rsidR="00F522C9">
        <w:t xml:space="preserve">  It is as if </w:t>
      </w:r>
      <w:r w:rsidR="00F522C9" w:rsidRPr="00542836">
        <w:rPr>
          <w:b/>
        </w:rPr>
        <w:t xml:space="preserve">we are in the fire but we are saved and </w:t>
      </w:r>
      <w:r w:rsidR="00A95497" w:rsidRPr="00542836">
        <w:rPr>
          <w:b/>
        </w:rPr>
        <w:t xml:space="preserve">thus </w:t>
      </w:r>
      <w:r w:rsidR="00F522C9" w:rsidRPr="00542836">
        <w:rPr>
          <w:b/>
        </w:rPr>
        <w:t>happy with the Creator.</w:t>
      </w:r>
      <w:r w:rsidR="00F522C9">
        <w:t xml:space="preserve">  It is our Creator who has brought us here and He will take us away from here.  </w:t>
      </w:r>
      <w:r w:rsidR="00081131" w:rsidRPr="00704632">
        <w:rPr>
          <w:b/>
        </w:rPr>
        <w:t xml:space="preserve">We </w:t>
      </w:r>
      <w:r w:rsidR="00704632" w:rsidRPr="00704632">
        <w:rPr>
          <w:b/>
        </w:rPr>
        <w:t>ought</w:t>
      </w:r>
      <w:r w:rsidR="00081131" w:rsidRPr="00704632">
        <w:rPr>
          <w:b/>
        </w:rPr>
        <w:t xml:space="preserve"> to realize the </w:t>
      </w:r>
      <w:r w:rsidR="00F82937" w:rsidRPr="00704632">
        <w:rPr>
          <w:b/>
        </w:rPr>
        <w:t>emin</w:t>
      </w:r>
      <w:r w:rsidR="00081131" w:rsidRPr="00704632">
        <w:rPr>
          <w:b/>
        </w:rPr>
        <w:t>ence of t</w:t>
      </w:r>
      <w:r w:rsidR="0052596A" w:rsidRPr="00704632">
        <w:rPr>
          <w:b/>
        </w:rPr>
        <w:t>he Creator within our own life</w:t>
      </w:r>
      <w:r w:rsidR="0052596A">
        <w:t xml:space="preserve">.  </w:t>
      </w:r>
      <w:r w:rsidR="00F522C9">
        <w:t>Therefore we should not be carrie</w:t>
      </w:r>
      <w:r w:rsidR="0052596A">
        <w:t>d away by the influences of external</w:t>
      </w:r>
      <w:r w:rsidR="00F82937">
        <w:t xml:space="preserve"> factors.  </w:t>
      </w:r>
      <w:r w:rsidR="006C79F4" w:rsidRPr="00F82937">
        <w:rPr>
          <w:b/>
        </w:rPr>
        <w:t>We need to change our perception of the universe and that requires training.</w:t>
      </w:r>
      <w:r w:rsidR="006C79F4" w:rsidRPr="006C79F4">
        <w:t xml:space="preserve"> </w:t>
      </w:r>
      <w:r w:rsidR="0052596A">
        <w:t xml:space="preserve">  </w:t>
      </w:r>
      <w:r w:rsidR="0052596A" w:rsidRPr="0052596A">
        <w:rPr>
          <w:u w:val="single"/>
        </w:rPr>
        <w:t>Example:</w:t>
      </w:r>
      <w:r w:rsidR="0052596A">
        <w:t xml:space="preserve">  </w:t>
      </w:r>
      <w:r w:rsidR="00081131">
        <w:t>It is</w:t>
      </w:r>
      <w:r w:rsidR="007B0D1D">
        <w:t xml:space="preserve"> not food that provide</w:t>
      </w:r>
      <w:r w:rsidR="00081131">
        <w:t xml:space="preserve">s me nourishment; it </w:t>
      </w:r>
      <w:r w:rsidR="007B0D1D">
        <w:t xml:space="preserve">is </w:t>
      </w:r>
      <w:r w:rsidR="00081131">
        <w:t>G</w:t>
      </w:r>
      <w:r w:rsidR="007B0D1D">
        <w:t>od that prov</w:t>
      </w:r>
      <w:r w:rsidR="00081131">
        <w:t>ides</w:t>
      </w:r>
      <w:r w:rsidR="007B0D1D">
        <w:t xml:space="preserve"> me </w:t>
      </w:r>
      <w:r w:rsidR="00081131">
        <w:t xml:space="preserve">nourishment.  </w:t>
      </w:r>
      <w:r w:rsidR="007B0D1D">
        <w:t>We need to know</w:t>
      </w:r>
      <w:r w:rsidR="00081131">
        <w:t xml:space="preserve"> </w:t>
      </w:r>
      <w:r w:rsidR="007B0D1D">
        <w:t xml:space="preserve">what is </w:t>
      </w:r>
      <w:r w:rsidR="00081131">
        <w:t>created</w:t>
      </w:r>
      <w:r w:rsidR="007B0D1D">
        <w:t xml:space="preserve"> by God or </w:t>
      </w:r>
      <w:r w:rsidR="00081131">
        <w:t>what is imagined (which is also created by God</w:t>
      </w:r>
      <w:r w:rsidR="00693B72">
        <w:t xml:space="preserve"> in the form of imagination, not real which has an external existence in the real world</w:t>
      </w:r>
      <w:r w:rsidR="00081131">
        <w:t xml:space="preserve">).  This </w:t>
      </w:r>
      <w:r w:rsidR="0052596A">
        <w:t xml:space="preserve">process of reasoning </w:t>
      </w:r>
      <w:r w:rsidR="00081131">
        <w:t>teac</w:t>
      </w:r>
      <w:r w:rsidR="0052596A">
        <w:t xml:space="preserve">hes us what is essential </w:t>
      </w:r>
      <w:r w:rsidR="00F82937">
        <w:t>to</w:t>
      </w:r>
      <w:r w:rsidR="0052596A">
        <w:t xml:space="preserve"> us:</w:t>
      </w:r>
      <w:r w:rsidR="00081131">
        <w:t xml:space="preserve">  </w:t>
      </w:r>
    </w:p>
    <w:p w14:paraId="1CAC9898" w14:textId="77777777" w:rsidR="006C79F4" w:rsidRDefault="007B0D1D" w:rsidP="0052596A">
      <w:pPr>
        <w:pStyle w:val="ListParagraph"/>
        <w:numPr>
          <w:ilvl w:val="0"/>
          <w:numId w:val="16"/>
        </w:numPr>
      </w:pPr>
      <w:r>
        <w:t xml:space="preserve">My </w:t>
      </w:r>
      <w:r w:rsidR="00081131">
        <w:t>Creator</w:t>
      </w:r>
      <w:r>
        <w:t xml:space="preserve"> is essen</w:t>
      </w:r>
      <w:r w:rsidR="00081131">
        <w:t xml:space="preserve">tial to me.  </w:t>
      </w:r>
    </w:p>
    <w:p w14:paraId="2466C7D4" w14:textId="5B37ED30" w:rsidR="00C4477E" w:rsidRDefault="00E55A63" w:rsidP="00C4477E">
      <w:r>
        <w:lastRenderedPageBreak/>
        <w:t>We need to r</w:t>
      </w:r>
      <w:r w:rsidR="00C4477E">
        <w:t xml:space="preserve">espect </w:t>
      </w:r>
      <w:r>
        <w:t>ourselves</w:t>
      </w:r>
      <w:r w:rsidR="00F82937">
        <w:t xml:space="preserve"> i.e. </w:t>
      </w:r>
      <w:r w:rsidR="00C4477E">
        <w:t>don’t be carried away by whisperings from</w:t>
      </w:r>
      <w:r w:rsidR="00F82937">
        <w:t xml:space="preserve"> human beings. </w:t>
      </w:r>
      <w:r w:rsidR="00F82937" w:rsidRPr="00704632">
        <w:rPr>
          <w:u w:val="single"/>
        </w:rPr>
        <w:t xml:space="preserve">That is what </w:t>
      </w:r>
      <w:r w:rsidR="00F82937" w:rsidRPr="00704632">
        <w:rPr>
          <w:i/>
          <w:u w:val="single"/>
        </w:rPr>
        <w:t>sura naas</w:t>
      </w:r>
      <w:r w:rsidR="00F82937" w:rsidRPr="00704632">
        <w:rPr>
          <w:u w:val="single"/>
        </w:rPr>
        <w:t xml:space="preserve"> refers to:</w:t>
      </w:r>
      <w:r w:rsidR="00F82937">
        <w:t xml:space="preserve"> I s</w:t>
      </w:r>
      <w:r w:rsidR="00C4477E">
        <w:t xml:space="preserve">eek refuge in God </w:t>
      </w:r>
      <w:r w:rsidR="00F82937">
        <w:t xml:space="preserve">as </w:t>
      </w:r>
      <w:r w:rsidR="00C4477E">
        <w:t>the false images are whispering from people aroun</w:t>
      </w:r>
      <w:r w:rsidR="00F82937">
        <w:t xml:space="preserve">d me, my atmosphere.  </w:t>
      </w:r>
      <w:r w:rsidR="0052596A">
        <w:t xml:space="preserve">At times, we may even feel alienated </w:t>
      </w:r>
      <w:r w:rsidR="00310AA1">
        <w:t xml:space="preserve">or belittled in </w:t>
      </w:r>
      <w:r w:rsidR="00F82937">
        <w:t xml:space="preserve">such </w:t>
      </w:r>
      <w:r w:rsidR="00310AA1">
        <w:t xml:space="preserve">an atmosphere </w:t>
      </w:r>
      <w:r w:rsidR="00D0435A">
        <w:t xml:space="preserve">where people put </w:t>
      </w:r>
      <w:r w:rsidR="00704632">
        <w:t>high</w:t>
      </w:r>
      <w:r w:rsidR="00D0435A">
        <w:t xml:space="preserve"> emphasis on socioeconomic status</w:t>
      </w:r>
      <w:r w:rsidR="00310AA1">
        <w:t xml:space="preserve">.  </w:t>
      </w:r>
      <w:r w:rsidR="00D0435A" w:rsidRPr="00D0435A">
        <w:rPr>
          <w:u w:val="single"/>
        </w:rPr>
        <w:t>Ask yourself:</w:t>
      </w:r>
      <w:r w:rsidR="00D0435A">
        <w:t xml:space="preserve"> </w:t>
      </w:r>
      <w:r w:rsidR="00C4477E" w:rsidRPr="00310AA1">
        <w:rPr>
          <w:i/>
        </w:rPr>
        <w:t xml:space="preserve">Are they real or invented in order </w:t>
      </w:r>
      <w:r w:rsidR="005864DC" w:rsidRPr="00310AA1">
        <w:rPr>
          <w:i/>
        </w:rPr>
        <w:t>to</w:t>
      </w:r>
      <w:r w:rsidR="00C4477E" w:rsidRPr="00310AA1">
        <w:rPr>
          <w:i/>
        </w:rPr>
        <w:t xml:space="preserve"> influence </w:t>
      </w:r>
      <w:r w:rsidR="00310AA1">
        <w:rPr>
          <w:i/>
        </w:rPr>
        <w:t>my</w:t>
      </w:r>
      <w:r w:rsidR="00C4477E" w:rsidRPr="00310AA1">
        <w:rPr>
          <w:i/>
        </w:rPr>
        <w:t xml:space="preserve"> vision of the wo</w:t>
      </w:r>
      <w:r w:rsidR="005864DC" w:rsidRPr="00310AA1">
        <w:rPr>
          <w:i/>
        </w:rPr>
        <w:t>r</w:t>
      </w:r>
      <w:r w:rsidR="00310AA1">
        <w:rPr>
          <w:i/>
        </w:rPr>
        <w:t xml:space="preserve">ld?  </w:t>
      </w:r>
      <w:r w:rsidR="00C4477E">
        <w:t>Pay attention to yourself</w:t>
      </w:r>
      <w:r w:rsidR="005864DC">
        <w:t xml:space="preserve">, </w:t>
      </w:r>
      <w:r w:rsidR="005864DC" w:rsidRPr="00D0435A">
        <w:rPr>
          <w:b/>
        </w:rPr>
        <w:t>be</w:t>
      </w:r>
      <w:r w:rsidR="00C4477E" w:rsidRPr="00D0435A">
        <w:rPr>
          <w:b/>
        </w:rPr>
        <w:t xml:space="preserve"> </w:t>
      </w:r>
      <w:r w:rsidR="005864DC" w:rsidRPr="00D0435A">
        <w:rPr>
          <w:b/>
        </w:rPr>
        <w:t>yourself</w:t>
      </w:r>
      <w:r w:rsidR="00D0435A">
        <w:rPr>
          <w:b/>
        </w:rPr>
        <w:t xml:space="preserve">: </w:t>
      </w:r>
      <w:r w:rsidRPr="00D0435A">
        <w:rPr>
          <w:b/>
        </w:rPr>
        <w:t xml:space="preserve">when you are yourself you hear the voice of </w:t>
      </w:r>
      <w:r w:rsidR="00D0435A" w:rsidRPr="00D0435A">
        <w:rPr>
          <w:b/>
        </w:rPr>
        <w:t>the Creator</w:t>
      </w:r>
      <w:r w:rsidRPr="00D0435A">
        <w:rPr>
          <w:b/>
        </w:rPr>
        <w:t>.</w:t>
      </w:r>
      <w:r>
        <w:t xml:space="preserve"> </w:t>
      </w:r>
      <w:r w:rsidR="00C4477E">
        <w:t xml:space="preserve"> </w:t>
      </w:r>
      <w:r>
        <w:t>D</w:t>
      </w:r>
      <w:r w:rsidR="00C4477E">
        <w:t xml:space="preserve">on’t pick up the personality </w:t>
      </w:r>
      <w:r w:rsidR="00D0435A">
        <w:t xml:space="preserve">of characters that </w:t>
      </w:r>
      <w:r w:rsidR="00C4477E">
        <w:t xml:space="preserve">you see on the screen.  Magicians are making up </w:t>
      </w:r>
      <w:r w:rsidR="00D0435A">
        <w:t xml:space="preserve">these </w:t>
      </w:r>
      <w:r w:rsidR="00C4477E">
        <w:t>artificial need</w:t>
      </w:r>
      <w:r w:rsidR="00D0435A">
        <w:t>s</w:t>
      </w:r>
      <w:r w:rsidR="00C4477E">
        <w:t xml:space="preserve"> tha</w:t>
      </w:r>
      <w:r w:rsidR="005864DC">
        <w:t>t</w:t>
      </w:r>
      <w:r w:rsidR="00D0435A">
        <w:t xml:space="preserve"> you can definitely overcome.</w:t>
      </w:r>
    </w:p>
    <w:p w14:paraId="160CC3DE" w14:textId="77777777" w:rsidR="00FD06D2" w:rsidRDefault="00FD06D2" w:rsidP="00114FA7">
      <w:r>
        <w:rPr>
          <w:u w:val="single"/>
        </w:rPr>
        <w:t>Stor</w:t>
      </w:r>
      <w:r w:rsidR="004236D0" w:rsidRPr="004236D0">
        <w:rPr>
          <w:u w:val="single"/>
        </w:rPr>
        <w:t>y:</w:t>
      </w:r>
      <w:r w:rsidR="004236D0">
        <w:t xml:space="preserve">  Toddler A is always given the healthiest food by his</w:t>
      </w:r>
      <w:r w:rsidR="00462CCB">
        <w:t xml:space="preserve"> mother.  She</w:t>
      </w:r>
      <w:r w:rsidR="00114FA7">
        <w:t xml:space="preserve"> keeps feeding him but he is never</w:t>
      </w:r>
      <w:r w:rsidR="004236D0">
        <w:t xml:space="preserve"> hungry.  Toddler B does not </w:t>
      </w:r>
      <w:r w:rsidR="00462CCB">
        <w:t xml:space="preserve">have any </w:t>
      </w:r>
      <w:r w:rsidR="00114FA7">
        <w:t>food;</w:t>
      </w:r>
      <w:r w:rsidR="00462CCB">
        <w:t xml:space="preserve"> he is hungry</w:t>
      </w:r>
      <w:r w:rsidR="00114FA7">
        <w:t xml:space="preserve">, </w:t>
      </w:r>
      <w:r w:rsidR="004236D0">
        <w:t xml:space="preserve">keeps searching </w:t>
      </w:r>
      <w:r w:rsidR="00462CCB">
        <w:t xml:space="preserve">for food and dies.  </w:t>
      </w:r>
    </w:p>
    <w:p w14:paraId="02C2E9CD" w14:textId="77777777" w:rsidR="00FA5D78" w:rsidRDefault="00FD06D2" w:rsidP="00FD06D2">
      <w:r>
        <w:rPr>
          <w:i/>
        </w:rPr>
        <w:t>In the story above, w</w:t>
      </w:r>
      <w:r w:rsidR="00114FA7" w:rsidRPr="00114FA7">
        <w:rPr>
          <w:i/>
        </w:rPr>
        <w:t>hich toddler sounds more human?</w:t>
      </w:r>
      <w:r w:rsidR="00114FA7">
        <w:t xml:space="preserve">  </w:t>
      </w:r>
    </w:p>
    <w:p w14:paraId="0A902243" w14:textId="77777777" w:rsidR="00FA5D78" w:rsidRDefault="00114FA7" w:rsidP="00FA5D78">
      <w:pPr>
        <w:pStyle w:val="ListParagraph"/>
        <w:numPr>
          <w:ilvl w:val="0"/>
          <w:numId w:val="19"/>
        </w:numPr>
      </w:pPr>
      <w:r>
        <w:t xml:space="preserve">Toddler B’s attitude seems the right thing to do.  However, if we were to compare the toddlers attitude to ourselves, most of us carry toddler A’s attitude.  </w:t>
      </w:r>
      <w:r w:rsidR="00FD06D2">
        <w:t xml:space="preserve">We do not feel the need to question and search for the truth because we take it for granted that we </w:t>
      </w:r>
      <w:r w:rsidR="004236D0">
        <w:t>are born</w:t>
      </w:r>
      <w:r>
        <w:t xml:space="preserve"> in a monotheistic religion</w:t>
      </w:r>
      <w:r w:rsidR="00FA5D78">
        <w:t xml:space="preserve">. </w:t>
      </w:r>
    </w:p>
    <w:p w14:paraId="567F0E14" w14:textId="77777777" w:rsidR="00605AB3" w:rsidRDefault="00A03910" w:rsidP="00FA5D78">
      <w:pPr>
        <w:pStyle w:val="ListParagraph"/>
        <w:numPr>
          <w:ilvl w:val="0"/>
          <w:numId w:val="13"/>
        </w:numPr>
      </w:pPr>
      <w:r w:rsidRPr="00FA5D78">
        <w:rPr>
          <w:b/>
        </w:rPr>
        <w:t xml:space="preserve">What makes me human is not what I find in my family or community. </w:t>
      </w:r>
      <w:r>
        <w:t xml:space="preserve"> </w:t>
      </w:r>
      <w:r w:rsidR="00AD3E05" w:rsidRPr="00FA5D78">
        <w:rPr>
          <w:b/>
        </w:rPr>
        <w:t xml:space="preserve">The Source of </w:t>
      </w:r>
      <w:r w:rsidRPr="00FA5D78">
        <w:rPr>
          <w:b/>
        </w:rPr>
        <w:t>my values lies in that which I am searching</w:t>
      </w:r>
      <w:r w:rsidR="00590EA5" w:rsidRPr="00FA5D78">
        <w:rPr>
          <w:b/>
        </w:rPr>
        <w:t xml:space="preserve"> for.  </w:t>
      </w:r>
    </w:p>
    <w:p w14:paraId="634BE667" w14:textId="2875F75C" w:rsidR="00A03910" w:rsidRDefault="00605AB3" w:rsidP="00AD3E05">
      <w:r>
        <w:t xml:space="preserve">In the </w:t>
      </w:r>
      <w:r w:rsidR="00FA5D78">
        <w:t>stor</w:t>
      </w:r>
      <w:r>
        <w:t xml:space="preserve">y above, let’s say that toddler B </w:t>
      </w:r>
      <w:r w:rsidR="00C60971">
        <w:t>dies of hunger</w:t>
      </w:r>
      <w:r w:rsidR="00A03910">
        <w:t xml:space="preserve">.  Obviously, that is not a </w:t>
      </w:r>
      <w:r w:rsidR="00C60971">
        <w:t>pleasant result</w:t>
      </w:r>
      <w:r w:rsidR="00A03910">
        <w:t xml:space="preserve"> </w:t>
      </w:r>
      <w:r>
        <w:t xml:space="preserve">but </w:t>
      </w:r>
      <w:r w:rsidR="00A03910">
        <w:t xml:space="preserve">at least </w:t>
      </w:r>
      <w:r>
        <w:t xml:space="preserve">he was a “sincere” searcher.  </w:t>
      </w:r>
      <w:r w:rsidR="00AD3E05">
        <w:t>Even children</w:t>
      </w:r>
      <w:r w:rsidR="001354D8">
        <w:t xml:space="preserve"> of </w:t>
      </w:r>
      <w:r w:rsidR="00AD3E05">
        <w:t xml:space="preserve">the </w:t>
      </w:r>
      <w:r w:rsidR="001354D8">
        <w:t>Prophet</w:t>
      </w:r>
      <w:r w:rsidR="00AD3E05">
        <w:t xml:space="preserve">s had to search for the truth.  </w:t>
      </w:r>
      <w:r w:rsidR="00FD06D2">
        <w:t>Being b</w:t>
      </w:r>
      <w:r w:rsidR="00AD3E05">
        <w:t>orn i</w:t>
      </w:r>
      <w:r w:rsidR="00A03910">
        <w:t>n</w:t>
      </w:r>
      <w:r w:rsidR="00AD3E05">
        <w:t xml:space="preserve"> a certain family is </w:t>
      </w:r>
      <w:r w:rsidR="00A03910">
        <w:t xml:space="preserve">totally </w:t>
      </w:r>
      <w:r w:rsidR="00AD3E05">
        <w:t xml:space="preserve">accidental </w:t>
      </w:r>
      <w:r w:rsidR="00C60971">
        <w:t xml:space="preserve">as far as we are concerned, </w:t>
      </w:r>
      <w:r w:rsidR="00AD3E05">
        <w:t xml:space="preserve">and </w:t>
      </w:r>
      <w:r w:rsidR="00FD06D2">
        <w:t>it did not happen by</w:t>
      </w:r>
      <w:r w:rsidR="00AD3E05">
        <w:t xml:space="preserve"> </w:t>
      </w:r>
      <w:r>
        <w:t xml:space="preserve">our </w:t>
      </w:r>
      <w:r w:rsidR="00FD06D2">
        <w:t xml:space="preserve">choice.  </w:t>
      </w:r>
      <w:r>
        <w:t xml:space="preserve">Our choice </w:t>
      </w:r>
      <w:r w:rsidR="00FD06D2">
        <w:t>lies in our questioning and our searching for the truth</w:t>
      </w:r>
      <w:r>
        <w:t>.</w:t>
      </w:r>
      <w:r w:rsidR="00FD06D2">
        <w:t xml:space="preserve">  It does not matter if we do not find the truth, as long as we are searching is what really matters.</w:t>
      </w:r>
      <w:r>
        <w:t xml:space="preserve">  </w:t>
      </w:r>
      <w:r w:rsidRPr="00A03910">
        <w:rPr>
          <w:b/>
        </w:rPr>
        <w:t>We</w:t>
      </w:r>
      <w:r w:rsidR="001354D8" w:rsidRPr="00A03910">
        <w:rPr>
          <w:b/>
        </w:rPr>
        <w:t xml:space="preserve"> are as </w:t>
      </w:r>
      <w:proofErr w:type="spellStart"/>
      <w:r w:rsidR="001354D8" w:rsidRPr="00A03910">
        <w:rPr>
          <w:b/>
          <w:i/>
        </w:rPr>
        <w:t>mu</w:t>
      </w:r>
      <w:r w:rsidR="00C60971">
        <w:rPr>
          <w:b/>
          <w:i/>
        </w:rPr>
        <w:t>t</w:t>
      </w:r>
      <w:r w:rsidR="001354D8" w:rsidRPr="00A03910">
        <w:rPr>
          <w:b/>
          <w:i/>
        </w:rPr>
        <w:t>taqee</w:t>
      </w:r>
      <w:proofErr w:type="spellEnd"/>
      <w:r w:rsidR="001354D8" w:rsidRPr="00A03910">
        <w:rPr>
          <w:b/>
        </w:rPr>
        <w:t xml:space="preserve"> (God conscious) as what our questions are</w:t>
      </w:r>
      <w:r w:rsidR="00C60971">
        <w:rPr>
          <w:b/>
        </w:rPr>
        <w:t>,</w:t>
      </w:r>
      <w:r w:rsidR="001354D8" w:rsidRPr="00A03910">
        <w:rPr>
          <w:b/>
        </w:rPr>
        <w:t xml:space="preserve"> not as what </w:t>
      </w:r>
      <w:r w:rsidRPr="00A03910">
        <w:rPr>
          <w:b/>
        </w:rPr>
        <w:t>we</w:t>
      </w:r>
      <w:r w:rsidR="001354D8" w:rsidRPr="00A03910">
        <w:rPr>
          <w:b/>
        </w:rPr>
        <w:t xml:space="preserve"> do.</w:t>
      </w:r>
      <w:r w:rsidRPr="00A03910">
        <w:rPr>
          <w:b/>
        </w:rPr>
        <w:t xml:space="preserve"> </w:t>
      </w:r>
      <w:r>
        <w:t xml:space="preserve"> </w:t>
      </w:r>
      <w:r w:rsidR="00676764">
        <w:t xml:space="preserve">If </w:t>
      </w:r>
      <w:r>
        <w:t>we</w:t>
      </w:r>
      <w:r w:rsidR="00676764">
        <w:t xml:space="preserve"> are not searching, </w:t>
      </w:r>
      <w:r>
        <w:t>we</w:t>
      </w:r>
      <w:r w:rsidR="00676764">
        <w:t xml:space="preserve"> cannot be God conscious. </w:t>
      </w:r>
    </w:p>
    <w:p w14:paraId="4AF70BE7" w14:textId="716FAEAE" w:rsidR="00335A31" w:rsidRPr="000F1233" w:rsidRDefault="00335A31" w:rsidP="007C20F1">
      <w:pPr>
        <w:spacing w:after="0" w:line="240" w:lineRule="auto"/>
        <w:jc w:val="right"/>
        <w:rPr>
          <w:rFonts w:ascii="Times" w:eastAsia="Times New Roman" w:hAnsi="Times" w:cs="Times New Roman"/>
          <w:sz w:val="6"/>
          <w:szCs w:val="20"/>
        </w:rPr>
      </w:pPr>
      <w:r w:rsidRPr="000F1233">
        <w:rPr>
          <w:rFonts w:ascii="Traditional Arabic" w:eastAsia="Times New Roman" w:hAnsi="Traditional Arabic" w:cs="Times New Roman" w:hint="eastAsia"/>
          <w:color w:val="000000"/>
          <w:sz w:val="8"/>
          <w:szCs w:val="15"/>
        </w:rPr>
        <w:t> </w:t>
      </w:r>
      <w:r w:rsidR="007C20F1">
        <w:rPr>
          <w:noProof/>
        </w:rPr>
        <w:drawing>
          <wp:inline distT="0" distB="0" distL="0" distR="0" wp14:anchorId="6815686C" wp14:editId="363487BA">
            <wp:extent cx="2381250" cy="37489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1250" cy="374890"/>
                    </a:xfrm>
                    <a:prstGeom prst="rect">
                      <a:avLst/>
                    </a:prstGeom>
                  </pic:spPr>
                </pic:pic>
              </a:graphicData>
            </a:graphic>
          </wp:inline>
        </w:drawing>
      </w:r>
    </w:p>
    <w:p w14:paraId="5EBDDADB" w14:textId="77777777" w:rsidR="00BC0EF8" w:rsidRDefault="00BC0EF8" w:rsidP="000F1233">
      <w:pPr>
        <w:spacing w:after="0" w:line="240" w:lineRule="auto"/>
        <w:jc w:val="both"/>
        <w:rPr>
          <w:rFonts w:eastAsia="Times New Roman" w:cs="Times New Roman"/>
          <w:i/>
          <w:color w:val="000000"/>
        </w:rPr>
      </w:pPr>
    </w:p>
    <w:p w14:paraId="05CB2E5A" w14:textId="75EC40E9" w:rsidR="00BC0EF8" w:rsidRPr="000F1233" w:rsidRDefault="00BC0EF8" w:rsidP="007C20F1">
      <w:pPr>
        <w:spacing w:after="0" w:line="240" w:lineRule="auto"/>
        <w:jc w:val="right"/>
        <w:rPr>
          <w:rFonts w:eastAsia="Times New Roman" w:cs="Times New Roman"/>
          <w:b/>
          <w:i/>
        </w:rPr>
      </w:pPr>
      <w:r w:rsidRPr="000F1233">
        <w:rPr>
          <w:rFonts w:eastAsia="Times New Roman" w:cs="Times New Roman"/>
          <w:b/>
          <w:i/>
          <w:color w:val="000000"/>
        </w:rPr>
        <w:t xml:space="preserve">“…We never punish until </w:t>
      </w:r>
      <w:proofErr w:type="gramStart"/>
      <w:r w:rsidRPr="000F1233">
        <w:rPr>
          <w:rFonts w:eastAsia="Times New Roman" w:cs="Times New Roman"/>
          <w:b/>
          <w:i/>
          <w:color w:val="000000"/>
        </w:rPr>
        <w:t>We</w:t>
      </w:r>
      <w:proofErr w:type="gramEnd"/>
      <w:r w:rsidRPr="000F1233">
        <w:rPr>
          <w:rFonts w:eastAsia="Times New Roman" w:cs="Times New Roman"/>
          <w:b/>
          <w:i/>
          <w:color w:val="000000"/>
        </w:rPr>
        <w:t xml:space="preserve"> have sent a messenger</w:t>
      </w:r>
      <w:r w:rsidRPr="000F1233">
        <w:rPr>
          <w:rFonts w:eastAsia="Times New Roman" w:cs="Times New Roman"/>
          <w:b/>
          <w:color w:val="000000"/>
        </w:rPr>
        <w:t xml:space="preserve">.” </w:t>
      </w:r>
      <w:proofErr w:type="spellStart"/>
      <w:r w:rsidRPr="000F1233">
        <w:rPr>
          <w:rFonts w:eastAsia="Times New Roman" w:cs="Times New Roman"/>
          <w:b/>
          <w:color w:val="000000"/>
        </w:rPr>
        <w:t>Isra</w:t>
      </w:r>
      <w:proofErr w:type="spellEnd"/>
      <w:r w:rsidRPr="000F1233">
        <w:rPr>
          <w:rFonts w:eastAsia="Times New Roman" w:cs="Times New Roman"/>
          <w:b/>
          <w:color w:val="000000"/>
        </w:rPr>
        <w:t xml:space="preserve"> (17): </w:t>
      </w:r>
      <w:r w:rsidR="005B7407" w:rsidRPr="000F1233">
        <w:rPr>
          <w:rFonts w:eastAsia="Times New Roman" w:cs="Times New Roman"/>
          <w:b/>
          <w:color w:val="000000"/>
        </w:rPr>
        <w:t>15</w:t>
      </w:r>
    </w:p>
    <w:p w14:paraId="3E64FDEB" w14:textId="77777777" w:rsidR="00C60971" w:rsidRDefault="00C60971" w:rsidP="00AD3E05"/>
    <w:p w14:paraId="426D5B92" w14:textId="43863388" w:rsidR="005864DC" w:rsidRDefault="00A03910" w:rsidP="007C20F1">
      <w:r w:rsidRPr="00FA5D78">
        <w:rPr>
          <w:u w:val="single"/>
        </w:rPr>
        <w:t>Remember that w</w:t>
      </w:r>
      <w:r w:rsidR="00676764" w:rsidRPr="00FA5D78">
        <w:rPr>
          <w:u w:val="single"/>
        </w:rPr>
        <w:t xml:space="preserve">e cannot get </w:t>
      </w:r>
      <w:r w:rsidR="00FA5D78">
        <w:rPr>
          <w:u w:val="single"/>
        </w:rPr>
        <w:t>“</w:t>
      </w:r>
      <w:r w:rsidR="00FA5D78" w:rsidRPr="00FA5D78">
        <w:rPr>
          <w:u w:val="single"/>
        </w:rPr>
        <w:t>ready</w:t>
      </w:r>
      <w:r w:rsidR="00FA5D78">
        <w:rPr>
          <w:u w:val="single"/>
        </w:rPr>
        <w:t>-</w:t>
      </w:r>
      <w:r w:rsidR="00FA5D78" w:rsidRPr="00FA5D78">
        <w:rPr>
          <w:u w:val="single"/>
        </w:rPr>
        <w:t>made</w:t>
      </w:r>
      <w:r w:rsidR="00FA5D78">
        <w:rPr>
          <w:u w:val="single"/>
        </w:rPr>
        <w:t>”</w:t>
      </w:r>
      <w:r w:rsidR="00676764" w:rsidRPr="00FA5D78">
        <w:rPr>
          <w:u w:val="single"/>
        </w:rPr>
        <w:t xml:space="preserve"> answers from our ancestors and take it as our belief.</w:t>
      </w:r>
      <w:r w:rsidR="007A01F3">
        <w:t xml:space="preserve">  Everyone is responsible </w:t>
      </w:r>
      <w:r w:rsidR="00FD06D2">
        <w:t xml:space="preserve">for his own belief </w:t>
      </w:r>
      <w:r w:rsidR="007A01F3">
        <w:t xml:space="preserve">within the opportunities given by God.  We need to take care of our own selves.  Our feelings are created by God, through </w:t>
      </w:r>
      <w:r>
        <w:t>them</w:t>
      </w:r>
      <w:r w:rsidR="007A01F3">
        <w:t xml:space="preserve"> we get to know who our Creator is.</w:t>
      </w:r>
      <w:r>
        <w:br/>
      </w:r>
      <w:r w:rsidR="005864DC">
        <w:rPr>
          <w:noProof/>
        </w:rPr>
        <w:drawing>
          <wp:inline distT="0" distB="0" distL="0" distR="0" wp14:anchorId="284D0928" wp14:editId="122A5A22">
            <wp:extent cx="366474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04526" cy="365879"/>
                    </a:xfrm>
                    <a:prstGeom prst="rect">
                      <a:avLst/>
                    </a:prstGeom>
                  </pic:spPr>
                </pic:pic>
              </a:graphicData>
            </a:graphic>
          </wp:inline>
        </w:drawing>
      </w:r>
    </w:p>
    <w:p w14:paraId="785EB5F2" w14:textId="77777777" w:rsidR="00590EA5" w:rsidRPr="00590EA5" w:rsidRDefault="00590EA5" w:rsidP="001354D8">
      <w:pPr>
        <w:jc w:val="right"/>
        <w:rPr>
          <w:b/>
          <w:i/>
        </w:rPr>
      </w:pPr>
      <w:r w:rsidRPr="00590EA5">
        <w:rPr>
          <w:b/>
          <w:i/>
        </w:rPr>
        <w:t>“Indeed, you have had a good example in Abra</w:t>
      </w:r>
      <w:r w:rsidR="005864DC">
        <w:rPr>
          <w:b/>
          <w:i/>
        </w:rPr>
        <w:t xml:space="preserve">ham and those who </w:t>
      </w:r>
      <w:r w:rsidR="005864DC" w:rsidRPr="007A01F3">
        <w:rPr>
          <w:b/>
          <w:i/>
          <w:u w:val="single"/>
        </w:rPr>
        <w:t>followed him</w:t>
      </w:r>
      <w:r w:rsidR="009323B3">
        <w:rPr>
          <w:b/>
          <w:i/>
          <w:u w:val="single"/>
        </w:rPr>
        <w:t>…</w:t>
      </w:r>
      <w:r w:rsidR="001354D8">
        <w:rPr>
          <w:b/>
          <w:i/>
        </w:rPr>
        <w:t>”</w:t>
      </w:r>
      <w:r w:rsidR="001354D8">
        <w:rPr>
          <w:b/>
          <w:i/>
        </w:rPr>
        <w:br/>
      </w:r>
      <w:r w:rsidR="001354D8" w:rsidRPr="000F1233">
        <w:rPr>
          <w:b/>
        </w:rPr>
        <w:t>Mumtaha</w:t>
      </w:r>
      <w:r w:rsidRPr="000F1233">
        <w:rPr>
          <w:b/>
        </w:rPr>
        <w:t>na</w:t>
      </w:r>
      <w:r w:rsidR="001354D8" w:rsidRPr="000F1233">
        <w:rPr>
          <w:b/>
        </w:rPr>
        <w:t>h</w:t>
      </w:r>
      <w:r w:rsidRPr="000F1233">
        <w:rPr>
          <w:b/>
        </w:rPr>
        <w:t xml:space="preserve"> (60):4</w:t>
      </w:r>
    </w:p>
    <w:p w14:paraId="6476F0CF" w14:textId="77777777" w:rsidR="00590EA5" w:rsidRDefault="009323B3" w:rsidP="00A25660">
      <w:r>
        <w:t>Abraham’s way of life is exemplary for human beings looking to get the meaning out of their existence.  Anyone who follow</w:t>
      </w:r>
      <w:r w:rsidR="00FD06D2">
        <w:t>ed</w:t>
      </w:r>
      <w:r>
        <w:t xml:space="preserve"> the Abrahamic understanding of life is also exemplary for us. We need</w:t>
      </w:r>
      <w:r w:rsidR="00590EA5">
        <w:t xml:space="preserve"> to be one of the </w:t>
      </w:r>
      <w:r>
        <w:t>people who follow Abraham.</w:t>
      </w:r>
    </w:p>
    <w:p w14:paraId="4201249E" w14:textId="77777777" w:rsidR="00A40585" w:rsidRPr="006D382E" w:rsidRDefault="00DC3849" w:rsidP="00A25660">
      <w:r w:rsidRPr="00FD06D2">
        <w:rPr>
          <w:b/>
          <w:i/>
        </w:rPr>
        <w:t xml:space="preserve">Can </w:t>
      </w:r>
      <w:r w:rsidR="009323B3" w:rsidRPr="00FD06D2">
        <w:rPr>
          <w:b/>
          <w:i/>
        </w:rPr>
        <w:t>we</w:t>
      </w:r>
      <w:r w:rsidRPr="00FD06D2">
        <w:rPr>
          <w:b/>
          <w:i/>
        </w:rPr>
        <w:t xml:space="preserve"> be with </w:t>
      </w:r>
      <w:r w:rsidR="009323B3" w:rsidRPr="00FD06D2">
        <w:rPr>
          <w:b/>
          <w:i/>
        </w:rPr>
        <w:t>Abraham by following him?</w:t>
      </w:r>
      <w:r w:rsidR="009323B3">
        <w:t xml:space="preserve"> </w:t>
      </w:r>
      <w:r w:rsidR="00FD06D2">
        <w:t xml:space="preserve">Yes.  </w:t>
      </w:r>
      <w:r w:rsidR="009323B3">
        <w:t xml:space="preserve">Just as we are with the artist while trying to understand his art, similarly, we are with Abraham when we follow his understandings.  Values of Abraham are summarized in his own belief </w:t>
      </w:r>
      <w:r w:rsidR="00FD06D2">
        <w:t xml:space="preserve">which we will study next time.   </w:t>
      </w:r>
      <w:r w:rsidR="00FD06D2" w:rsidRPr="00FD06D2">
        <w:rPr>
          <w:i/>
        </w:rPr>
        <w:t>(To be continued…)</w:t>
      </w:r>
    </w:p>
    <w:sectPr w:rsidR="00A40585" w:rsidRPr="006D382E" w:rsidSect="00A25660">
      <w:headerReference w:type="default" r:id="rId14"/>
      <w:footerReference w:type="defaul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2EAE" w14:textId="77777777" w:rsidR="00634F0E" w:rsidRDefault="00634F0E" w:rsidP="004D4D09">
      <w:pPr>
        <w:spacing w:after="0" w:line="240" w:lineRule="auto"/>
      </w:pPr>
      <w:r>
        <w:separator/>
      </w:r>
    </w:p>
  </w:endnote>
  <w:endnote w:type="continuationSeparator" w:id="0">
    <w:p w14:paraId="17307F3A" w14:textId="77777777" w:rsidR="00634F0E" w:rsidRDefault="00634F0E"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93B72" w14:paraId="6CC0FCE1" w14:textId="77777777">
      <w:tc>
        <w:tcPr>
          <w:tcW w:w="918" w:type="dxa"/>
        </w:tcPr>
        <w:p w14:paraId="7DD4A4DB" w14:textId="77777777" w:rsidR="00693B72" w:rsidRPr="006357DB" w:rsidRDefault="00693B72"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CE50AE" w:rsidRPr="00CE50AE">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1C56503" w14:textId="77777777" w:rsidR="00693B72" w:rsidRPr="00A25660" w:rsidRDefault="00693B72" w:rsidP="006357DB">
          <w:pPr>
            <w:pStyle w:val="Footer"/>
            <w:rPr>
              <w:i/>
            </w:rPr>
          </w:pPr>
          <w:r w:rsidRPr="00A25660">
            <w:rPr>
              <w:i/>
            </w:rPr>
            <w:t>Islam from Within © 2015</w:t>
          </w:r>
        </w:p>
      </w:tc>
    </w:tr>
  </w:tbl>
  <w:p w14:paraId="42B226F2" w14:textId="77777777" w:rsidR="00693B72" w:rsidRDefault="00693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E81C" w14:textId="77777777" w:rsidR="00634F0E" w:rsidRDefault="00634F0E" w:rsidP="004D4D09">
      <w:pPr>
        <w:spacing w:after="0" w:line="240" w:lineRule="auto"/>
      </w:pPr>
      <w:r>
        <w:separator/>
      </w:r>
    </w:p>
  </w:footnote>
  <w:footnote w:type="continuationSeparator" w:id="0">
    <w:p w14:paraId="37660D1A" w14:textId="77777777" w:rsidR="00634F0E" w:rsidRDefault="00634F0E"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C615" w14:textId="77777777" w:rsidR="00693B72" w:rsidRDefault="00693B72">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6A5"/>
    <w:multiLevelType w:val="hybridMultilevel"/>
    <w:tmpl w:val="4B765DA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74DF2"/>
    <w:multiLevelType w:val="hybridMultilevel"/>
    <w:tmpl w:val="0554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3671B6B"/>
    <w:multiLevelType w:val="hybridMultilevel"/>
    <w:tmpl w:val="0A36091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D3E0F"/>
    <w:multiLevelType w:val="hybridMultilevel"/>
    <w:tmpl w:val="41DE5F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B198C"/>
    <w:multiLevelType w:val="hybridMultilevel"/>
    <w:tmpl w:val="32C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819781F"/>
    <w:multiLevelType w:val="hybridMultilevel"/>
    <w:tmpl w:val="7362D3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C37B1"/>
    <w:multiLevelType w:val="hybridMultilevel"/>
    <w:tmpl w:val="6728DC3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9542E"/>
    <w:multiLevelType w:val="hybridMultilevel"/>
    <w:tmpl w:val="3ABEE0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8E950BA"/>
    <w:multiLevelType w:val="hybridMultilevel"/>
    <w:tmpl w:val="0C9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18"/>
  </w:num>
  <w:num w:numId="3">
    <w:abstractNumId w:val="13"/>
  </w:num>
  <w:num w:numId="4">
    <w:abstractNumId w:val="7"/>
  </w:num>
  <w:num w:numId="5">
    <w:abstractNumId w:val="14"/>
  </w:num>
  <w:num w:numId="6">
    <w:abstractNumId w:val="10"/>
  </w:num>
  <w:num w:numId="7">
    <w:abstractNumId w:val="11"/>
  </w:num>
  <w:num w:numId="8">
    <w:abstractNumId w:val="12"/>
  </w:num>
  <w:num w:numId="9">
    <w:abstractNumId w:val="2"/>
  </w:num>
  <w:num w:numId="10">
    <w:abstractNumId w:val="9"/>
  </w:num>
  <w:num w:numId="11">
    <w:abstractNumId w:val="8"/>
  </w:num>
  <w:num w:numId="12">
    <w:abstractNumId w:val="17"/>
  </w:num>
  <w:num w:numId="13">
    <w:abstractNumId w:val="4"/>
  </w:num>
  <w:num w:numId="14">
    <w:abstractNumId w:val="16"/>
  </w:num>
  <w:num w:numId="15">
    <w:abstractNumId w:val="1"/>
  </w:num>
  <w:num w:numId="16">
    <w:abstractNumId w:val="5"/>
  </w:num>
  <w:num w:numId="17">
    <w:abstractNumId w:val="0"/>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34FD0"/>
    <w:rsid w:val="000401B5"/>
    <w:rsid w:val="00062ED9"/>
    <w:rsid w:val="00081131"/>
    <w:rsid w:val="00091D7F"/>
    <w:rsid w:val="000F1233"/>
    <w:rsid w:val="00114FA7"/>
    <w:rsid w:val="001354D8"/>
    <w:rsid w:val="001619A2"/>
    <w:rsid w:val="00176184"/>
    <w:rsid w:val="001A320D"/>
    <w:rsid w:val="001F7F7A"/>
    <w:rsid w:val="002472A5"/>
    <w:rsid w:val="002B6AD7"/>
    <w:rsid w:val="002D3D7F"/>
    <w:rsid w:val="002D45CD"/>
    <w:rsid w:val="002F69DA"/>
    <w:rsid w:val="003003FE"/>
    <w:rsid w:val="00310AA1"/>
    <w:rsid w:val="00335A31"/>
    <w:rsid w:val="00344D52"/>
    <w:rsid w:val="003C4751"/>
    <w:rsid w:val="003E4209"/>
    <w:rsid w:val="003F11AB"/>
    <w:rsid w:val="00407F1D"/>
    <w:rsid w:val="004236D0"/>
    <w:rsid w:val="00425A93"/>
    <w:rsid w:val="00462CCB"/>
    <w:rsid w:val="00472D4B"/>
    <w:rsid w:val="00485BAF"/>
    <w:rsid w:val="0049499D"/>
    <w:rsid w:val="004978B7"/>
    <w:rsid w:val="004D4D09"/>
    <w:rsid w:val="0052596A"/>
    <w:rsid w:val="00542836"/>
    <w:rsid w:val="005864DC"/>
    <w:rsid w:val="00590EA5"/>
    <w:rsid w:val="00595B5B"/>
    <w:rsid w:val="005B7407"/>
    <w:rsid w:val="005E29F2"/>
    <w:rsid w:val="00605AB3"/>
    <w:rsid w:val="00634A47"/>
    <w:rsid w:val="00634F0E"/>
    <w:rsid w:val="006357DB"/>
    <w:rsid w:val="0064663F"/>
    <w:rsid w:val="006751A4"/>
    <w:rsid w:val="00676764"/>
    <w:rsid w:val="00693B72"/>
    <w:rsid w:val="006C79F4"/>
    <w:rsid w:val="006D1E78"/>
    <w:rsid w:val="006D382E"/>
    <w:rsid w:val="00704632"/>
    <w:rsid w:val="00706CE7"/>
    <w:rsid w:val="0076302F"/>
    <w:rsid w:val="0079619D"/>
    <w:rsid w:val="007A01F3"/>
    <w:rsid w:val="007A1ABA"/>
    <w:rsid w:val="007B0D1D"/>
    <w:rsid w:val="007C20F1"/>
    <w:rsid w:val="00853681"/>
    <w:rsid w:val="008B0990"/>
    <w:rsid w:val="008B5E65"/>
    <w:rsid w:val="008E2791"/>
    <w:rsid w:val="00915F74"/>
    <w:rsid w:val="009323B3"/>
    <w:rsid w:val="00940321"/>
    <w:rsid w:val="00982290"/>
    <w:rsid w:val="009A735A"/>
    <w:rsid w:val="009D2026"/>
    <w:rsid w:val="00A03910"/>
    <w:rsid w:val="00A04A5D"/>
    <w:rsid w:val="00A137EE"/>
    <w:rsid w:val="00A1743C"/>
    <w:rsid w:val="00A25660"/>
    <w:rsid w:val="00A40585"/>
    <w:rsid w:val="00A54957"/>
    <w:rsid w:val="00A82F34"/>
    <w:rsid w:val="00A918B4"/>
    <w:rsid w:val="00A95497"/>
    <w:rsid w:val="00AB2F61"/>
    <w:rsid w:val="00AC0DFE"/>
    <w:rsid w:val="00AD3E05"/>
    <w:rsid w:val="00B17CE6"/>
    <w:rsid w:val="00B84F78"/>
    <w:rsid w:val="00BC0EF8"/>
    <w:rsid w:val="00BE4FC8"/>
    <w:rsid w:val="00C4477E"/>
    <w:rsid w:val="00C60971"/>
    <w:rsid w:val="00C741C8"/>
    <w:rsid w:val="00C74FD7"/>
    <w:rsid w:val="00CC62DD"/>
    <w:rsid w:val="00CE50AE"/>
    <w:rsid w:val="00D0237A"/>
    <w:rsid w:val="00D0435A"/>
    <w:rsid w:val="00D405BF"/>
    <w:rsid w:val="00D51D75"/>
    <w:rsid w:val="00D5717C"/>
    <w:rsid w:val="00D60130"/>
    <w:rsid w:val="00D77E7B"/>
    <w:rsid w:val="00D919FD"/>
    <w:rsid w:val="00DC3849"/>
    <w:rsid w:val="00DD3818"/>
    <w:rsid w:val="00E31704"/>
    <w:rsid w:val="00E411F4"/>
    <w:rsid w:val="00E55A63"/>
    <w:rsid w:val="00E84E7F"/>
    <w:rsid w:val="00E972E3"/>
    <w:rsid w:val="00EE5253"/>
    <w:rsid w:val="00F16863"/>
    <w:rsid w:val="00F30490"/>
    <w:rsid w:val="00F522C9"/>
    <w:rsid w:val="00F539A9"/>
    <w:rsid w:val="00F82937"/>
    <w:rsid w:val="00FA5D78"/>
    <w:rsid w:val="00FD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704632"/>
    <w:rPr>
      <w:sz w:val="16"/>
      <w:szCs w:val="16"/>
    </w:rPr>
  </w:style>
  <w:style w:type="paragraph" w:styleId="CommentText">
    <w:name w:val="annotation text"/>
    <w:basedOn w:val="Normal"/>
    <w:link w:val="CommentTextChar"/>
    <w:uiPriority w:val="99"/>
    <w:semiHidden/>
    <w:unhideWhenUsed/>
    <w:rsid w:val="00704632"/>
    <w:pPr>
      <w:spacing w:line="240" w:lineRule="auto"/>
    </w:pPr>
    <w:rPr>
      <w:sz w:val="20"/>
      <w:szCs w:val="20"/>
    </w:rPr>
  </w:style>
  <w:style w:type="character" w:customStyle="1" w:styleId="CommentTextChar">
    <w:name w:val="Comment Text Char"/>
    <w:basedOn w:val="DefaultParagraphFont"/>
    <w:link w:val="CommentText"/>
    <w:uiPriority w:val="99"/>
    <w:semiHidden/>
    <w:rsid w:val="00704632"/>
    <w:rPr>
      <w:sz w:val="20"/>
      <w:szCs w:val="20"/>
    </w:rPr>
  </w:style>
  <w:style w:type="paragraph" w:styleId="CommentSubject">
    <w:name w:val="annotation subject"/>
    <w:basedOn w:val="CommentText"/>
    <w:next w:val="CommentText"/>
    <w:link w:val="CommentSubjectChar"/>
    <w:uiPriority w:val="99"/>
    <w:semiHidden/>
    <w:unhideWhenUsed/>
    <w:rsid w:val="00704632"/>
    <w:rPr>
      <w:b/>
      <w:bCs/>
    </w:rPr>
  </w:style>
  <w:style w:type="character" w:customStyle="1" w:styleId="CommentSubjectChar">
    <w:name w:val="Comment Subject Char"/>
    <w:basedOn w:val="CommentTextChar"/>
    <w:link w:val="CommentSubject"/>
    <w:uiPriority w:val="99"/>
    <w:semiHidden/>
    <w:rsid w:val="00704632"/>
    <w:rPr>
      <w:b/>
      <w:bCs/>
      <w:sz w:val="20"/>
      <w:szCs w:val="20"/>
    </w:rPr>
  </w:style>
  <w:style w:type="character" w:customStyle="1" w:styleId="apple-converted-space">
    <w:name w:val="apple-converted-space"/>
    <w:basedOn w:val="DefaultParagraphFont"/>
    <w:rsid w:val="00335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704632"/>
    <w:rPr>
      <w:sz w:val="16"/>
      <w:szCs w:val="16"/>
    </w:rPr>
  </w:style>
  <w:style w:type="paragraph" w:styleId="CommentText">
    <w:name w:val="annotation text"/>
    <w:basedOn w:val="Normal"/>
    <w:link w:val="CommentTextChar"/>
    <w:uiPriority w:val="99"/>
    <w:semiHidden/>
    <w:unhideWhenUsed/>
    <w:rsid w:val="00704632"/>
    <w:pPr>
      <w:spacing w:line="240" w:lineRule="auto"/>
    </w:pPr>
    <w:rPr>
      <w:sz w:val="20"/>
      <w:szCs w:val="20"/>
    </w:rPr>
  </w:style>
  <w:style w:type="character" w:customStyle="1" w:styleId="CommentTextChar">
    <w:name w:val="Comment Text Char"/>
    <w:basedOn w:val="DefaultParagraphFont"/>
    <w:link w:val="CommentText"/>
    <w:uiPriority w:val="99"/>
    <w:semiHidden/>
    <w:rsid w:val="00704632"/>
    <w:rPr>
      <w:sz w:val="20"/>
      <w:szCs w:val="20"/>
    </w:rPr>
  </w:style>
  <w:style w:type="paragraph" w:styleId="CommentSubject">
    <w:name w:val="annotation subject"/>
    <w:basedOn w:val="CommentText"/>
    <w:next w:val="CommentText"/>
    <w:link w:val="CommentSubjectChar"/>
    <w:uiPriority w:val="99"/>
    <w:semiHidden/>
    <w:unhideWhenUsed/>
    <w:rsid w:val="00704632"/>
    <w:rPr>
      <w:b/>
      <w:bCs/>
    </w:rPr>
  </w:style>
  <w:style w:type="character" w:customStyle="1" w:styleId="CommentSubjectChar">
    <w:name w:val="Comment Subject Char"/>
    <w:basedOn w:val="CommentTextChar"/>
    <w:link w:val="CommentSubject"/>
    <w:uiPriority w:val="99"/>
    <w:semiHidden/>
    <w:rsid w:val="00704632"/>
    <w:rPr>
      <w:b/>
      <w:bCs/>
      <w:sz w:val="20"/>
      <w:szCs w:val="20"/>
    </w:rPr>
  </w:style>
  <w:style w:type="character" w:customStyle="1" w:styleId="apple-converted-space">
    <w:name w:val="apple-converted-space"/>
    <w:basedOn w:val="DefaultParagraphFont"/>
    <w:rsid w:val="0033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10730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428A-0737-48FD-A4C7-2B2B290A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24</cp:revision>
  <dcterms:created xsi:type="dcterms:W3CDTF">2015-07-30T00:35:00Z</dcterms:created>
  <dcterms:modified xsi:type="dcterms:W3CDTF">2015-08-01T01:19:00Z</dcterms:modified>
</cp:coreProperties>
</file>