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FE" w:rsidRDefault="00AC0DFE" w:rsidP="006D382E"/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:rsidR="00425A93" w:rsidRDefault="00425A93" w:rsidP="00DD3818">
            <w:pPr>
              <w:spacing w:before="100" w:beforeAutospacing="1"/>
              <w:ind w:left="-144"/>
            </w:pPr>
            <w:r>
              <w:rPr>
                <w:noProof/>
              </w:rPr>
              <w:drawing>
                <wp:inline distT="0" distB="0" distL="0" distR="0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:rsidTr="00DD3818">
        <w:trPr>
          <w:trHeight w:val="283"/>
        </w:trPr>
        <w:tc>
          <w:tcPr>
            <w:tcW w:w="990" w:type="dxa"/>
            <w:shd w:val="clear" w:color="auto" w:fill="E7EDF5"/>
          </w:tcPr>
          <w:p w:rsidR="00425A93" w:rsidRPr="00D51D75" w:rsidRDefault="00425A93" w:rsidP="00933857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:rsidR="00425A93" w:rsidRPr="00D51D75" w:rsidRDefault="006359DE" w:rsidP="00933857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Wednesday, October </w:t>
            </w:r>
            <w:r w:rsidR="00987040">
              <w:rPr>
                <w:color w:val="0F243E" w:themeColor="text2" w:themeShade="80"/>
              </w:rPr>
              <w:t>7</w:t>
            </w:r>
            <w:r>
              <w:rPr>
                <w:color w:val="0F243E" w:themeColor="text2" w:themeShade="80"/>
              </w:rPr>
              <w:t>, 2015</w:t>
            </w:r>
          </w:p>
        </w:tc>
      </w:tr>
      <w:tr w:rsidR="00425A93" w:rsidTr="00DD3818">
        <w:trPr>
          <w:trHeight w:val="299"/>
        </w:trPr>
        <w:tc>
          <w:tcPr>
            <w:tcW w:w="990" w:type="dxa"/>
            <w:shd w:val="clear" w:color="auto" w:fill="E7EDF5"/>
          </w:tcPr>
          <w:p w:rsidR="00425A93" w:rsidRPr="00D51D75" w:rsidRDefault="00425A93" w:rsidP="006D382E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:rsidR="00425A93" w:rsidRPr="00D51D75" w:rsidRDefault="006359DE" w:rsidP="008E2791">
            <w:pPr>
              <w:ind w:right="-10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In the footsteps of the Prophet: the Path to monotheistic religion.</w:t>
            </w:r>
          </w:p>
        </w:tc>
      </w:tr>
      <w:tr w:rsidR="00425A93" w:rsidTr="00DD3818">
        <w:trPr>
          <w:trHeight w:val="283"/>
        </w:trPr>
        <w:tc>
          <w:tcPr>
            <w:tcW w:w="990" w:type="dxa"/>
            <w:shd w:val="clear" w:color="auto" w:fill="E7EDF5"/>
          </w:tcPr>
          <w:p w:rsidR="00425A93" w:rsidRPr="00D51D75" w:rsidRDefault="00425A93" w:rsidP="006D382E">
            <w:pPr>
              <w:rPr>
                <w:b/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:rsidR="00425A93" w:rsidRPr="00D51D75" w:rsidRDefault="006359DE" w:rsidP="006D382E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10</w:t>
            </w:r>
          </w:p>
        </w:tc>
      </w:tr>
    </w:tbl>
    <w:p w:rsidR="00DD3818" w:rsidRDefault="00DD3818" w:rsidP="00A25660">
      <w:bookmarkStart w:id="0" w:name="_GoBack"/>
      <w:bookmarkEnd w:id="0"/>
    </w:p>
    <w:p w:rsidR="006359DE" w:rsidRPr="006359DE" w:rsidRDefault="006359DE" w:rsidP="00A25660">
      <w:pPr>
        <w:rPr>
          <w:b/>
          <w:i/>
        </w:rPr>
      </w:pPr>
      <w:r w:rsidRPr="006359DE">
        <w:rPr>
          <w:b/>
          <w:i/>
        </w:rPr>
        <w:t xml:space="preserve">“Then when he beheld the sun rising, he said: ‘This is my </w:t>
      </w:r>
      <w:r w:rsidRPr="001E4CD4">
        <w:rPr>
          <w:b/>
          <w:i/>
          <w:u w:val="single"/>
        </w:rPr>
        <w:t>Lord</w:t>
      </w:r>
      <w:r w:rsidRPr="006359DE">
        <w:rPr>
          <w:b/>
          <w:i/>
        </w:rPr>
        <w:t xml:space="preserve">! This one is the greatest [of all]’, but when it [too] went down, he exclaimed: “O </w:t>
      </w:r>
      <w:r w:rsidRPr="001E4CD4">
        <w:rPr>
          <w:b/>
          <w:i/>
          <w:u w:val="single"/>
        </w:rPr>
        <w:t>my people!</w:t>
      </w:r>
      <w:r w:rsidRPr="006359DE">
        <w:rPr>
          <w:b/>
          <w:i/>
        </w:rPr>
        <w:t xml:space="preserve"> Behold, far be it from me to ascribe divinity as </w:t>
      </w:r>
      <w:r w:rsidRPr="001E4CD4">
        <w:rPr>
          <w:b/>
          <w:i/>
          <w:u w:val="single"/>
        </w:rPr>
        <w:t>you do</w:t>
      </w:r>
      <w:r w:rsidRPr="006359DE">
        <w:rPr>
          <w:b/>
          <w:i/>
        </w:rPr>
        <w:t xml:space="preserve"> to anything which does not sustain the universe!” </w:t>
      </w:r>
      <w:r w:rsidRPr="006359DE">
        <w:rPr>
          <w:b/>
        </w:rPr>
        <w:t>An’am (6):78</w:t>
      </w:r>
    </w:p>
    <w:p w:rsidR="006359DE" w:rsidRDefault="001E4CD4" w:rsidP="001E4CD4">
      <w:r w:rsidRPr="001E4CD4">
        <w:rPr>
          <w:u w:val="single"/>
        </w:rPr>
        <w:t>Recap:</w:t>
      </w:r>
      <w:r w:rsidRPr="001E4CD4">
        <w:t xml:space="preserve"> </w:t>
      </w:r>
      <w:r w:rsidR="00AB6FE6">
        <w:t>Creator</w:t>
      </w:r>
      <w:r w:rsidR="00AB6FE6">
        <w:sym w:font="Wingdings" w:char="F0E0"/>
      </w:r>
      <w:r w:rsidR="00AB6FE6">
        <w:t xml:space="preserve">Lord.  </w:t>
      </w:r>
      <w:r w:rsidR="006359DE">
        <w:t xml:space="preserve">Abraham </w:t>
      </w:r>
      <w:r>
        <w:t xml:space="preserve">found the Creator, now he is looking for the One that sustains his being. </w:t>
      </w:r>
      <w:r w:rsidR="00AB6FE6">
        <w:t>(</w:t>
      </w:r>
      <w:proofErr w:type="gramStart"/>
      <w:r w:rsidR="00AB6FE6" w:rsidRPr="00AB6FE6">
        <w:rPr>
          <w:i/>
        </w:rPr>
        <w:t>refer</w:t>
      </w:r>
      <w:proofErr w:type="gramEnd"/>
      <w:r w:rsidR="00AB6FE6" w:rsidRPr="00AB6FE6">
        <w:rPr>
          <w:i/>
        </w:rPr>
        <w:t xml:space="preserve"> to notes from 09/16/15</w:t>
      </w:r>
      <w:r w:rsidR="00AB6FE6">
        <w:t>)</w:t>
      </w:r>
    </w:p>
    <w:p w:rsidR="006359DE" w:rsidRPr="0056289A" w:rsidRDefault="006359DE" w:rsidP="001E4CD4">
      <w:pPr>
        <w:rPr>
          <w:b/>
          <w:i/>
        </w:rPr>
      </w:pPr>
      <w:r w:rsidRPr="0056289A">
        <w:rPr>
          <w:b/>
          <w:i/>
        </w:rPr>
        <w:t>What is the greatest possible cause of existence for us?</w:t>
      </w:r>
    </w:p>
    <w:p w:rsidR="006359DE" w:rsidRDefault="001E4CD4" w:rsidP="006359DE">
      <w:pPr>
        <w:pStyle w:val="ListParagraph"/>
        <w:numPr>
          <w:ilvl w:val="0"/>
          <w:numId w:val="11"/>
        </w:numPr>
      </w:pPr>
      <w:r>
        <w:t>Science (n</w:t>
      </w:r>
      <w:r w:rsidR="006359DE">
        <w:t>ature</w:t>
      </w:r>
      <w:r>
        <w:t>, energy…)</w:t>
      </w:r>
      <w:r w:rsidR="006359DE">
        <w:t xml:space="preserve"> is the common belief</w:t>
      </w:r>
      <w:r>
        <w:t xml:space="preserve"> of this age.</w:t>
      </w:r>
    </w:p>
    <w:p w:rsidR="001E4CD4" w:rsidRDefault="0006664C" w:rsidP="006359DE">
      <w:pPr>
        <w:pStyle w:val="ListParagraph"/>
        <w:numPr>
          <w:ilvl w:val="0"/>
          <w:numId w:val="11"/>
        </w:numPr>
      </w:pPr>
      <w:r>
        <w:t>We mostly hear that s</w:t>
      </w:r>
      <w:r w:rsidR="001E4CD4">
        <w:t xml:space="preserve">cience is going to find out the </w:t>
      </w:r>
      <w:r>
        <w:t xml:space="preserve">cause of </w:t>
      </w:r>
      <w:r w:rsidR="001E4CD4">
        <w:t>existence of creation in the universe.</w:t>
      </w:r>
    </w:p>
    <w:p w:rsidR="001E4CD4" w:rsidRDefault="007F6BCC" w:rsidP="0059000F">
      <w:r w:rsidRPr="0059000F">
        <w:rPr>
          <w:u w:val="single"/>
        </w:rPr>
        <w:t>Human logic:</w:t>
      </w:r>
      <w:r>
        <w:t xml:space="preserve"> a particle</w:t>
      </w:r>
      <w:r w:rsidR="001E4CD4">
        <w:t xml:space="preserve"> cannot be the cause of its own existence.</w:t>
      </w:r>
      <w:r w:rsidR="00610AC2">
        <w:t xml:space="preserve">  </w:t>
      </w:r>
    </w:p>
    <w:p w:rsidR="0059000F" w:rsidRPr="0059000F" w:rsidRDefault="00610AC2" w:rsidP="0059000F">
      <w:pPr>
        <w:pStyle w:val="ListParagraph"/>
        <w:numPr>
          <w:ilvl w:val="0"/>
          <w:numId w:val="20"/>
        </w:numPr>
        <w:rPr>
          <w:b/>
        </w:rPr>
      </w:pPr>
      <w:r w:rsidRPr="0059000F">
        <w:t xml:space="preserve">In order for particle x to give existence to itself, it must have been in existence before to give existence to itself. That does not make sense. </w:t>
      </w:r>
    </w:p>
    <w:p w:rsidR="004A4C16" w:rsidRPr="0059000F" w:rsidRDefault="00610AC2" w:rsidP="0059000F">
      <w:pPr>
        <w:pStyle w:val="ListParagraph"/>
        <w:numPr>
          <w:ilvl w:val="0"/>
          <w:numId w:val="20"/>
        </w:numPr>
        <w:rPr>
          <w:b/>
        </w:rPr>
      </w:pPr>
      <w:r w:rsidRPr="0059000F">
        <w:t xml:space="preserve">Another option is that particle y causes the existence of particle x. </w:t>
      </w:r>
      <w:r w:rsidRPr="0059000F">
        <w:rPr>
          <w:u w:val="single"/>
        </w:rPr>
        <w:t>In this case, again:</w:t>
      </w:r>
      <w:r w:rsidR="0059000F">
        <w:rPr>
          <w:u w:val="single"/>
        </w:rPr>
        <w:t xml:space="preserve"> </w:t>
      </w:r>
      <w:r w:rsidR="001E4CD4" w:rsidRPr="0059000F">
        <w:rPr>
          <w:b/>
        </w:rPr>
        <w:t xml:space="preserve">In order to </w:t>
      </w:r>
      <w:r w:rsidR="007F6BCC" w:rsidRPr="0059000F">
        <w:rPr>
          <w:b/>
        </w:rPr>
        <w:t xml:space="preserve">give existence to particle x, particle y must </w:t>
      </w:r>
      <w:r w:rsidR="0056289A" w:rsidRPr="0059000F">
        <w:rPr>
          <w:b/>
        </w:rPr>
        <w:t xml:space="preserve">be the cause of its own </w:t>
      </w:r>
      <w:r w:rsidR="007F6BCC" w:rsidRPr="0059000F">
        <w:rPr>
          <w:b/>
        </w:rPr>
        <w:t>exist</w:t>
      </w:r>
      <w:r w:rsidR="0056289A" w:rsidRPr="0059000F">
        <w:rPr>
          <w:b/>
        </w:rPr>
        <w:t>ence</w:t>
      </w:r>
      <w:r w:rsidR="007F6BCC" w:rsidRPr="0059000F">
        <w:rPr>
          <w:b/>
        </w:rPr>
        <w:t>.</w:t>
      </w:r>
    </w:p>
    <w:p w:rsidR="00C96012" w:rsidRDefault="00C96012" w:rsidP="0059000F">
      <w:r>
        <w:t>The existence of p</w:t>
      </w:r>
      <w:r w:rsidR="007F6BCC">
        <w:t>article y</w:t>
      </w:r>
      <w:r w:rsidR="004A4C16">
        <w:t xml:space="preserve"> </w:t>
      </w:r>
      <w:r w:rsidR="0056289A">
        <w:t>needs to be explained</w:t>
      </w:r>
      <w:r>
        <w:t>.</w:t>
      </w:r>
    </w:p>
    <w:p w:rsidR="00AE3630" w:rsidRDefault="004A4C16" w:rsidP="004A4C16">
      <w:pPr>
        <w:pStyle w:val="ListParagraph"/>
        <w:numPr>
          <w:ilvl w:val="0"/>
          <w:numId w:val="14"/>
        </w:numPr>
      </w:pPr>
      <w:r>
        <w:t xml:space="preserve">Particle y </w:t>
      </w:r>
      <w:r w:rsidR="004C1627">
        <w:t>is already included in the universe.</w:t>
      </w:r>
    </w:p>
    <w:p w:rsidR="004A4C16" w:rsidRDefault="00AE3630" w:rsidP="004A4C16">
      <w:pPr>
        <w:pStyle w:val="ListParagraph"/>
        <w:numPr>
          <w:ilvl w:val="0"/>
          <w:numId w:val="14"/>
        </w:numPr>
      </w:pPr>
      <w:r>
        <w:t>What is the cause of particle y?</w:t>
      </w:r>
      <w:r w:rsidR="004C1627">
        <w:t xml:space="preserve">  </w:t>
      </w:r>
    </w:p>
    <w:p w:rsidR="004A4C16" w:rsidRDefault="0056289A" w:rsidP="006359DE">
      <w:pPr>
        <w:pStyle w:val="ListParagraph"/>
        <w:numPr>
          <w:ilvl w:val="0"/>
          <w:numId w:val="11"/>
        </w:numPr>
      </w:pPr>
      <w:r>
        <w:t xml:space="preserve">This leads to an </w:t>
      </w:r>
      <w:r w:rsidRPr="00C96012">
        <w:rPr>
          <w:i/>
          <w:u w:val="single"/>
        </w:rPr>
        <w:t>infinite regression</w:t>
      </w:r>
      <w:r w:rsidR="00610AC2">
        <w:rPr>
          <w:i/>
          <w:u w:val="single"/>
        </w:rPr>
        <w:t>,</w:t>
      </w:r>
      <w:r>
        <w:t xml:space="preserve"> </w:t>
      </w:r>
      <w:r w:rsidR="00610AC2">
        <w:t xml:space="preserve">the logical possibility of </w:t>
      </w:r>
      <w:r>
        <w:t xml:space="preserve">which has </w:t>
      </w:r>
      <w:r w:rsidR="00C96012">
        <w:t>NOT</w:t>
      </w:r>
      <w:r>
        <w:t xml:space="preserve"> been proven thus far.  </w:t>
      </w:r>
    </w:p>
    <w:p w:rsidR="002C1B04" w:rsidRDefault="0056289A" w:rsidP="004A4C16">
      <w:pPr>
        <w:pStyle w:val="ListParagraph"/>
        <w:numPr>
          <w:ilvl w:val="0"/>
          <w:numId w:val="11"/>
        </w:numPr>
      </w:pPr>
      <w:r>
        <w:t>No one can find out the cause of existence of the particle within itself.</w:t>
      </w:r>
      <w:r w:rsidR="00610AC2">
        <w:t xml:space="preserve"> Neither is it possible to demonstrate that a particle has the quality to give existence to another particle.</w:t>
      </w:r>
    </w:p>
    <w:p w:rsidR="00A41E7F" w:rsidRDefault="004A4C16" w:rsidP="004A4C16">
      <w:pPr>
        <w:pStyle w:val="ListParagraph"/>
        <w:numPr>
          <w:ilvl w:val="0"/>
          <w:numId w:val="11"/>
        </w:numPr>
      </w:pPr>
      <w:r>
        <w:t>T</w:t>
      </w:r>
      <w:r w:rsidR="00A41E7F">
        <w:t>he order cannot be the cause</w:t>
      </w:r>
      <w:r w:rsidR="00BC0212">
        <w:t xml:space="preserve"> of </w:t>
      </w:r>
      <w:r w:rsidR="00A41E7F">
        <w:t>its own existence.</w:t>
      </w:r>
    </w:p>
    <w:p w:rsidR="00BC0212" w:rsidRDefault="00BC0212" w:rsidP="006359DE">
      <w:pPr>
        <w:pStyle w:val="ListParagraph"/>
        <w:numPr>
          <w:ilvl w:val="0"/>
          <w:numId w:val="11"/>
        </w:numPr>
      </w:pPr>
      <w:r>
        <w:t xml:space="preserve">We cannot find out the </w:t>
      </w:r>
      <w:r w:rsidR="00AE3630">
        <w:t>cause</w:t>
      </w:r>
      <w:r>
        <w:t xml:space="preserve"> of existence of order a within order b.  That is a</w:t>
      </w:r>
      <w:r w:rsidR="004A4C16">
        <w:t xml:space="preserve"> logical</w:t>
      </w:r>
      <w:r>
        <w:t xml:space="preserve"> leap.</w:t>
      </w:r>
    </w:p>
    <w:p w:rsidR="00BC0212" w:rsidRDefault="00BC0212" w:rsidP="006359DE">
      <w:pPr>
        <w:pStyle w:val="ListParagraph"/>
        <w:numPr>
          <w:ilvl w:val="0"/>
          <w:numId w:val="11"/>
        </w:numPr>
      </w:pPr>
      <w:r>
        <w:t>When we discover something, this discovery is part of the order.</w:t>
      </w:r>
      <w:r w:rsidR="004C1627">
        <w:t xml:space="preserve">  </w:t>
      </w:r>
    </w:p>
    <w:p w:rsidR="004C1627" w:rsidRDefault="004A4C16" w:rsidP="006359DE">
      <w:pPr>
        <w:pStyle w:val="ListParagraph"/>
        <w:numPr>
          <w:ilvl w:val="0"/>
          <w:numId w:val="11"/>
        </w:numPr>
      </w:pPr>
      <w:r>
        <w:t xml:space="preserve">Nothing is a causal </w:t>
      </w:r>
      <w:r w:rsidR="004C1627">
        <w:t>chain.</w:t>
      </w:r>
    </w:p>
    <w:p w:rsidR="004A4C16" w:rsidRPr="00C96012" w:rsidRDefault="004A4C16" w:rsidP="004A4C16">
      <w:pPr>
        <w:rPr>
          <w:u w:val="single"/>
        </w:rPr>
      </w:pPr>
      <w:r w:rsidRPr="00C96012">
        <w:rPr>
          <w:u w:val="single"/>
        </w:rPr>
        <w:t>Ask yourself:</w:t>
      </w:r>
    </w:p>
    <w:p w:rsidR="004C1627" w:rsidRPr="00C96012" w:rsidRDefault="004C1627" w:rsidP="004A4C16">
      <w:pPr>
        <w:pStyle w:val="ListParagraph"/>
        <w:numPr>
          <w:ilvl w:val="0"/>
          <w:numId w:val="15"/>
        </w:numPr>
        <w:rPr>
          <w:i/>
        </w:rPr>
      </w:pPr>
      <w:r w:rsidRPr="00C96012">
        <w:rPr>
          <w:i/>
        </w:rPr>
        <w:t>Can my DNA give existence to my biological bein</w:t>
      </w:r>
      <w:r w:rsidR="004A4C16" w:rsidRPr="00C96012">
        <w:rPr>
          <w:i/>
        </w:rPr>
        <w:t>g?</w:t>
      </w:r>
    </w:p>
    <w:p w:rsidR="004A4C16" w:rsidRPr="00C96012" w:rsidRDefault="004A4C16" w:rsidP="006359DE">
      <w:pPr>
        <w:pStyle w:val="ListParagraph"/>
        <w:numPr>
          <w:ilvl w:val="0"/>
          <w:numId w:val="11"/>
        </w:numPr>
        <w:rPr>
          <w:i/>
        </w:rPr>
      </w:pPr>
      <w:r w:rsidRPr="00C96012">
        <w:rPr>
          <w:i/>
        </w:rPr>
        <w:t>Is the tree growing</w:t>
      </w:r>
      <w:r w:rsidR="004C1627" w:rsidRPr="00C96012">
        <w:rPr>
          <w:i/>
        </w:rPr>
        <w:t xml:space="preserve"> </w:t>
      </w:r>
      <w:r w:rsidRPr="00C96012">
        <w:rPr>
          <w:i/>
        </w:rPr>
        <w:t>fruits?</w:t>
      </w:r>
    </w:p>
    <w:p w:rsidR="004A4C16" w:rsidRPr="00C96012" w:rsidRDefault="004A4C16" w:rsidP="006359DE">
      <w:pPr>
        <w:pStyle w:val="ListParagraph"/>
        <w:numPr>
          <w:ilvl w:val="0"/>
          <w:numId w:val="11"/>
        </w:numPr>
        <w:rPr>
          <w:i/>
        </w:rPr>
      </w:pPr>
      <w:r w:rsidRPr="00C96012">
        <w:rPr>
          <w:i/>
        </w:rPr>
        <w:t>Is the plant producing oxygen?</w:t>
      </w:r>
      <w:r w:rsidR="00332EAD" w:rsidRPr="00C96012">
        <w:rPr>
          <w:i/>
        </w:rPr>
        <w:t xml:space="preserve"> </w:t>
      </w:r>
    </w:p>
    <w:p w:rsidR="004A4C16" w:rsidRPr="00C96012" w:rsidRDefault="00332EAD" w:rsidP="006359DE">
      <w:pPr>
        <w:pStyle w:val="ListParagraph"/>
        <w:numPr>
          <w:ilvl w:val="0"/>
          <w:numId w:val="11"/>
        </w:numPr>
        <w:rPr>
          <w:i/>
        </w:rPr>
      </w:pPr>
      <w:r w:rsidRPr="00C96012">
        <w:rPr>
          <w:i/>
        </w:rPr>
        <w:t>Can the cell be the Creator of</w:t>
      </w:r>
      <w:r w:rsidR="004A4C16" w:rsidRPr="00C96012">
        <w:rPr>
          <w:i/>
        </w:rPr>
        <w:t xml:space="preserve"> anything?</w:t>
      </w:r>
      <w:r w:rsidRPr="00C96012">
        <w:rPr>
          <w:i/>
        </w:rPr>
        <w:t xml:space="preserve">  </w:t>
      </w:r>
    </w:p>
    <w:p w:rsidR="002C1B04" w:rsidRPr="00C96012" w:rsidRDefault="004A4C16" w:rsidP="006359DE">
      <w:pPr>
        <w:pStyle w:val="ListParagraph"/>
        <w:numPr>
          <w:ilvl w:val="0"/>
          <w:numId w:val="11"/>
        </w:numPr>
        <w:rPr>
          <w:i/>
        </w:rPr>
      </w:pPr>
      <w:r w:rsidRPr="00C96012">
        <w:rPr>
          <w:i/>
        </w:rPr>
        <w:t>Is</w:t>
      </w:r>
      <w:r w:rsidR="002C1B04" w:rsidRPr="00C96012">
        <w:rPr>
          <w:i/>
        </w:rPr>
        <w:t xml:space="preserve"> the order </w:t>
      </w:r>
      <w:r w:rsidR="00332EAD" w:rsidRPr="00C96012">
        <w:rPr>
          <w:i/>
        </w:rPr>
        <w:t xml:space="preserve">given existence by the one who gives existence to the </w:t>
      </w:r>
      <w:r w:rsidR="002C1B04" w:rsidRPr="00C96012">
        <w:rPr>
          <w:i/>
        </w:rPr>
        <w:t>universe?</w:t>
      </w:r>
      <w:r w:rsidR="00332EAD" w:rsidRPr="00C96012">
        <w:rPr>
          <w:i/>
        </w:rPr>
        <w:t xml:space="preserve">  </w:t>
      </w:r>
    </w:p>
    <w:p w:rsidR="004C1627" w:rsidRPr="00C96012" w:rsidRDefault="00332EAD" w:rsidP="00C96012">
      <w:pPr>
        <w:rPr>
          <w:i/>
        </w:rPr>
      </w:pPr>
      <w:r w:rsidRPr="00C96012">
        <w:rPr>
          <w:b/>
          <w:u w:val="single"/>
        </w:rPr>
        <w:lastRenderedPageBreak/>
        <w:t>Analogy:</w:t>
      </w:r>
      <w:r>
        <w:t xml:space="preserve"> Key</w:t>
      </w:r>
      <w:r w:rsidR="002C1B04">
        <w:t>board of a laptop</w:t>
      </w:r>
      <w:r>
        <w:t xml:space="preserve"> </w:t>
      </w:r>
      <w:r w:rsidR="00C96012">
        <w:t>display</w:t>
      </w:r>
      <w:r>
        <w:t xml:space="preserve"> letter</w:t>
      </w:r>
      <w:r w:rsidR="00C96012">
        <w:t>s</w:t>
      </w:r>
      <w:r>
        <w:t xml:space="preserve">. </w:t>
      </w:r>
      <w:r w:rsidR="002C1B04">
        <w:t xml:space="preserve">When you press a letter, the letter appears on the screen.  </w:t>
      </w:r>
      <w:r w:rsidRPr="00C96012">
        <w:rPr>
          <w:i/>
        </w:rPr>
        <w:t>Can the key be the Creator of the letter printed</w:t>
      </w:r>
      <w:r w:rsidR="002C1B04" w:rsidRPr="00C96012">
        <w:rPr>
          <w:i/>
        </w:rPr>
        <w:t xml:space="preserve"> on the screen</w:t>
      </w:r>
      <w:r w:rsidRPr="00C96012">
        <w:rPr>
          <w:i/>
        </w:rPr>
        <w:t>?</w:t>
      </w:r>
      <w:r w:rsidR="002C1B04">
        <w:t xml:space="preserve">  </w:t>
      </w:r>
      <w:r w:rsidR="00AE3630">
        <w:t xml:space="preserve">No.  The key is part of the set order of the laptop established by the engineer. </w:t>
      </w:r>
    </w:p>
    <w:p w:rsidR="00C96012" w:rsidRDefault="002C1B04" w:rsidP="00C96012">
      <w:pPr>
        <w:pStyle w:val="ListParagraph"/>
        <w:numPr>
          <w:ilvl w:val="0"/>
          <w:numId w:val="11"/>
        </w:numPr>
      </w:pPr>
      <w:r>
        <w:t xml:space="preserve">Similarly, the particles are part of the order </w:t>
      </w:r>
      <w:r w:rsidR="00AE3630">
        <w:t xml:space="preserve">of the universe </w:t>
      </w:r>
      <w:r>
        <w:t xml:space="preserve">set by its Creator.  </w:t>
      </w:r>
    </w:p>
    <w:p w:rsidR="00C96012" w:rsidRDefault="00C96012" w:rsidP="00C96012">
      <w:pPr>
        <w:pStyle w:val="ListParagraph"/>
        <w:numPr>
          <w:ilvl w:val="0"/>
          <w:numId w:val="11"/>
        </w:numPr>
      </w:pPr>
      <w:r>
        <w:t xml:space="preserve">We have to reason and come to a logical conclusion. </w:t>
      </w:r>
    </w:p>
    <w:p w:rsidR="00332EAD" w:rsidRDefault="001E4F57" w:rsidP="00332EAD">
      <w:r>
        <w:t xml:space="preserve">When we question the cause of existence of the laptop, the cause is already in the question.  We have to study the laptop, its qualities and everything that makes it a laptop.  </w:t>
      </w:r>
      <w:r w:rsidR="00332EAD">
        <w:t>Science never explains the existence of anything.</w:t>
      </w:r>
      <w:r w:rsidR="00C96012">
        <w:t xml:space="preserve">  It tries to find out the cause of existence within the matter itself.  There</w:t>
      </w:r>
      <w:r>
        <w:t xml:space="preserve"> is inconsistency </w:t>
      </w:r>
      <w:r w:rsidR="00270B58">
        <w:t>with</w:t>
      </w:r>
      <w:r>
        <w:t xml:space="preserve"> this logic as it leads us to conclude:</w:t>
      </w:r>
    </w:p>
    <w:p w:rsidR="002C1B04" w:rsidRDefault="00AE3630" w:rsidP="002C1B04">
      <w:pPr>
        <w:pStyle w:val="ListParagraph"/>
        <w:numPr>
          <w:ilvl w:val="0"/>
          <w:numId w:val="16"/>
        </w:numPr>
      </w:pPr>
      <w:r>
        <w:t>W</w:t>
      </w:r>
      <w:r w:rsidR="002C1B04">
        <w:t>e cannot look for the ca</w:t>
      </w:r>
      <w:r>
        <w:t xml:space="preserve">use of existence of this laptop </w:t>
      </w:r>
      <w:r w:rsidR="00610AC2">
        <w:t xml:space="preserve">within the laptop itself </w:t>
      </w:r>
      <w:r>
        <w:t>because we cannot go out of this laptop.</w:t>
      </w:r>
    </w:p>
    <w:p w:rsidR="002C1B04" w:rsidRDefault="002C1B04" w:rsidP="002C1B04">
      <w:pPr>
        <w:pStyle w:val="ListParagraph"/>
        <w:numPr>
          <w:ilvl w:val="0"/>
          <w:numId w:val="16"/>
        </w:numPr>
      </w:pPr>
      <w:r>
        <w:t xml:space="preserve">The laptop </w:t>
      </w:r>
      <w:r w:rsidR="00AE3630">
        <w:t>exists by itself</w:t>
      </w:r>
      <w:r>
        <w:t>.</w:t>
      </w:r>
    </w:p>
    <w:p w:rsidR="001E4F57" w:rsidRDefault="00AE3630" w:rsidP="001E4F57">
      <w:pPr>
        <w:pStyle w:val="ListParagraph"/>
        <w:numPr>
          <w:ilvl w:val="0"/>
          <w:numId w:val="16"/>
        </w:numPr>
      </w:pPr>
      <w:r>
        <w:t>There must be a cause giving</w:t>
      </w:r>
      <w:r w:rsidR="001E4F57">
        <w:t xml:space="preserve"> </w:t>
      </w:r>
      <w:r w:rsidR="00B43D2C">
        <w:t>existence</w:t>
      </w:r>
      <w:r w:rsidR="00610AC2">
        <w:t xml:space="preserve"> to the whole body of the laptop because</w:t>
      </w:r>
      <w:r w:rsidR="00B43D2C">
        <w:t xml:space="preserve"> </w:t>
      </w:r>
      <w:r w:rsidR="001E4F57">
        <w:t>in the laptop</w:t>
      </w:r>
      <w:r w:rsidR="00610AC2">
        <w:t xml:space="preserve"> </w:t>
      </w:r>
      <w:r w:rsidR="001E4F57">
        <w:t>we cannot find</w:t>
      </w:r>
      <w:r w:rsidR="00610AC2">
        <w:t xml:space="preserve"> the cause</w:t>
      </w:r>
      <w:r w:rsidR="001E4F57">
        <w:t>.</w:t>
      </w:r>
      <w:r w:rsidR="00610AC2">
        <w:t xml:space="preserve"> </w:t>
      </w:r>
    </w:p>
    <w:p w:rsidR="001E4F57" w:rsidRDefault="00AE3630" w:rsidP="002C1B04">
      <w:r>
        <w:t xml:space="preserve">We need to work with the </w:t>
      </w:r>
      <w:r w:rsidR="001E4F57" w:rsidRPr="000469E2">
        <w:rPr>
          <w:u w:val="single"/>
        </w:rPr>
        <w:t>third conclusion</w:t>
      </w:r>
      <w:r w:rsidR="001E4F57">
        <w:t xml:space="preserve"> and expand our reasoning</w:t>
      </w:r>
      <w:r w:rsidR="00B43D2C">
        <w:t xml:space="preserve"> </w:t>
      </w:r>
      <w:r w:rsidR="004406B3">
        <w:t xml:space="preserve">going </w:t>
      </w:r>
      <w:r w:rsidR="00B43D2C">
        <w:t>outside of the laptop itself</w:t>
      </w:r>
      <w:r w:rsidR="001E4F57">
        <w:t xml:space="preserve">.  There must be </w:t>
      </w:r>
      <w:r w:rsidR="002C1B04">
        <w:t xml:space="preserve">an intelligent </w:t>
      </w:r>
      <w:r w:rsidR="001E4F57">
        <w:t>cause</w:t>
      </w:r>
      <w:r w:rsidR="002C1B04">
        <w:t xml:space="preserve"> </w:t>
      </w:r>
      <w:r w:rsidR="001E4F57">
        <w:t>giving existence to</w:t>
      </w:r>
      <w:r w:rsidR="002C1B04">
        <w:t xml:space="preserve"> the </w:t>
      </w:r>
      <w:r w:rsidR="001E4F57">
        <w:t>matter</w:t>
      </w:r>
      <w:r w:rsidR="002C1B04">
        <w:t xml:space="preserve">. </w:t>
      </w:r>
      <w:r w:rsidR="002C1B04" w:rsidRPr="000469E2">
        <w:rPr>
          <w:b/>
        </w:rPr>
        <w:t xml:space="preserve">That is why the Quran defines belief in the Creator in terms of </w:t>
      </w:r>
      <w:r w:rsidR="0062672B" w:rsidRPr="000469E2">
        <w:rPr>
          <w:b/>
          <w:i/>
        </w:rPr>
        <w:t>ghaib</w:t>
      </w:r>
      <w:r w:rsidR="00CC3FB1" w:rsidRPr="000469E2">
        <w:rPr>
          <w:b/>
        </w:rPr>
        <w:t xml:space="preserve"> i.e. </w:t>
      </w:r>
      <w:r w:rsidR="0062672B" w:rsidRPr="000469E2">
        <w:rPr>
          <w:b/>
        </w:rPr>
        <w:t>outsi</w:t>
      </w:r>
      <w:r w:rsidR="001E4F57" w:rsidRPr="000469E2">
        <w:rPr>
          <w:b/>
        </w:rPr>
        <w:t>de the constituent of this universe</w:t>
      </w:r>
      <w:r w:rsidR="001E4F57">
        <w:t>.  We</w:t>
      </w:r>
      <w:r w:rsidR="008E333E">
        <w:t xml:space="preserve"> cannot find the cause</w:t>
      </w:r>
      <w:r w:rsidR="0062672B">
        <w:t xml:space="preserve"> of creation within </w:t>
      </w:r>
      <w:r w:rsidR="001E4F57">
        <w:t xml:space="preserve">matter itself.  It seems like an end point but it is not.  There is only one solution i.e. question </w:t>
      </w:r>
      <w:r w:rsidR="0062672B">
        <w:t>what can be the source</w:t>
      </w:r>
      <w:r w:rsidR="001E4F57">
        <w:t xml:space="preserve"> of existence of the universe?</w:t>
      </w:r>
    </w:p>
    <w:p w:rsidR="00270B58" w:rsidRDefault="001E4F57" w:rsidP="002C1B04">
      <w:pPr>
        <w:pStyle w:val="ListParagraph"/>
        <w:numPr>
          <w:ilvl w:val="0"/>
          <w:numId w:val="18"/>
        </w:numPr>
      </w:pPr>
      <w:r>
        <w:t xml:space="preserve">As a result, </w:t>
      </w:r>
      <w:r w:rsidR="00CC3FB1">
        <w:t>we shall logically come to a conclusion</w:t>
      </w:r>
      <w:r>
        <w:t xml:space="preserve"> i.e.</w:t>
      </w:r>
      <w:r w:rsidR="00CC3FB1">
        <w:t xml:space="preserve"> th</w:t>
      </w:r>
      <w:r w:rsidR="0062672B">
        <w:t xml:space="preserve">ere </w:t>
      </w:r>
      <w:r>
        <w:t>must be a Creator</w:t>
      </w:r>
      <w:r w:rsidR="00270B58">
        <w:t>.</w:t>
      </w:r>
    </w:p>
    <w:p w:rsidR="00CC3FB1" w:rsidRDefault="00270B58" w:rsidP="002C1B04">
      <w:pPr>
        <w:pStyle w:val="ListParagraph"/>
        <w:numPr>
          <w:ilvl w:val="0"/>
          <w:numId w:val="18"/>
        </w:numPr>
      </w:pPr>
      <w:r>
        <w:t>D</w:t>
      </w:r>
      <w:r w:rsidR="00CC3FB1">
        <w:t>ue to the</w:t>
      </w:r>
      <w:r w:rsidR="0062672B">
        <w:t xml:space="preserve"> nature of </w:t>
      </w:r>
      <w:r w:rsidR="00CC3FB1">
        <w:t>matter</w:t>
      </w:r>
      <w:r w:rsidR="0062672B">
        <w:t xml:space="preserve">, </w:t>
      </w:r>
      <w:r w:rsidR="00CC3FB1">
        <w:t>we</w:t>
      </w:r>
      <w:r w:rsidR="0062672B">
        <w:t xml:space="preserve"> cannot find the </w:t>
      </w:r>
      <w:r w:rsidR="008E333E">
        <w:t>Creator in the matter itself</w:t>
      </w:r>
      <w:r w:rsidR="0062672B">
        <w:t xml:space="preserve">. </w:t>
      </w:r>
    </w:p>
    <w:p w:rsidR="00CC3FB1" w:rsidRDefault="0062672B" w:rsidP="00CC3FB1">
      <w:pPr>
        <w:pStyle w:val="ListParagraph"/>
        <w:numPr>
          <w:ilvl w:val="0"/>
          <w:numId w:val="17"/>
        </w:numPr>
      </w:pPr>
      <w:r>
        <w:t xml:space="preserve">Through </w:t>
      </w:r>
      <w:r w:rsidR="00270B58">
        <w:t>matter</w:t>
      </w:r>
      <w:r>
        <w:t xml:space="preserve">, </w:t>
      </w:r>
      <w:r w:rsidR="00CC3FB1">
        <w:t xml:space="preserve">human beings </w:t>
      </w:r>
      <w:r>
        <w:t xml:space="preserve">must see the signs of the Creator.  </w:t>
      </w:r>
    </w:p>
    <w:p w:rsidR="00CC3FB1" w:rsidRDefault="00CC3FB1" w:rsidP="00CC3FB1">
      <w:pPr>
        <w:pStyle w:val="ListParagraph"/>
        <w:numPr>
          <w:ilvl w:val="0"/>
          <w:numId w:val="17"/>
        </w:numPr>
      </w:pPr>
      <w:r>
        <w:t>We</w:t>
      </w:r>
      <w:r w:rsidR="0062672B">
        <w:t xml:space="preserve"> </w:t>
      </w:r>
      <w:r>
        <w:t>can confirm the existence of</w:t>
      </w:r>
      <w:r w:rsidR="0062672B">
        <w:t xml:space="preserve"> the </w:t>
      </w:r>
      <w:r>
        <w:t>Creator;</w:t>
      </w:r>
      <w:r w:rsidR="0062672B">
        <w:t xml:space="preserve"> </w:t>
      </w:r>
      <w:r>
        <w:t>we</w:t>
      </w:r>
      <w:r w:rsidR="0062672B">
        <w:t xml:space="preserve"> cannot define </w:t>
      </w:r>
      <w:r>
        <w:t>its essence.</w:t>
      </w:r>
      <w:r w:rsidR="0062672B">
        <w:t xml:space="preserve"> </w:t>
      </w:r>
    </w:p>
    <w:p w:rsidR="0062672B" w:rsidRDefault="0062672B" w:rsidP="00CC3FB1">
      <w:r>
        <w:t>In order to come to a logical conclusion, we have to use all our human qualities.</w:t>
      </w:r>
      <w:r w:rsidR="00CC3FB1">
        <w:t xml:space="preserve">  The evidence is here in the universe, in my search and questioning.  The conclusion should satisfy me and lead to </w:t>
      </w:r>
      <w:r w:rsidR="00CC3FB1" w:rsidRPr="00CC3FB1">
        <w:rPr>
          <w:i/>
        </w:rPr>
        <w:t>ima</w:t>
      </w:r>
      <w:r w:rsidR="00086334">
        <w:rPr>
          <w:i/>
        </w:rPr>
        <w:t>a</w:t>
      </w:r>
      <w:r w:rsidR="00CC3FB1" w:rsidRPr="00CC3FB1">
        <w:rPr>
          <w:i/>
        </w:rPr>
        <w:t>n</w:t>
      </w:r>
      <w:r w:rsidR="00CC3FB1">
        <w:t xml:space="preserve">/belief.  Without evidence, </w:t>
      </w:r>
      <w:r w:rsidR="00CC3FB1" w:rsidRPr="00CC3FB1">
        <w:rPr>
          <w:i/>
        </w:rPr>
        <w:t>imaan</w:t>
      </w:r>
      <w:r w:rsidR="00CC3FB1">
        <w:t xml:space="preserve"> is not valid.</w:t>
      </w:r>
    </w:p>
    <w:p w:rsidR="00270B58" w:rsidRDefault="0099703F" w:rsidP="00CC3FB1">
      <w:r>
        <w:t xml:space="preserve">When we observe an art, we can only confirm that there must be an artist at play.  </w:t>
      </w:r>
      <w:r w:rsidR="00270B58">
        <w:t>All the qualities in the art are signs</w:t>
      </w:r>
      <w:r>
        <w:t xml:space="preserve"> pointing to the skills of the artist.  These qualities do not describe the persona of the artist.  My logical conclusion is that I am sure of the existence of the artist, although I have not seen </w:t>
      </w:r>
      <w:r w:rsidR="008E333E">
        <w:t>him</w:t>
      </w:r>
      <w:r>
        <w:t>.</w:t>
      </w:r>
    </w:p>
    <w:p w:rsidR="00577418" w:rsidRDefault="0099703F" w:rsidP="00CC3FB1">
      <w:r w:rsidRPr="00EB76DA">
        <w:rPr>
          <w:b/>
        </w:rPr>
        <w:t xml:space="preserve">Belief is </w:t>
      </w:r>
      <w:r w:rsidR="008E333E" w:rsidRPr="00EB76DA">
        <w:rPr>
          <w:b/>
        </w:rPr>
        <w:t xml:space="preserve">not an abstract notion but it is </w:t>
      </w:r>
      <w:r w:rsidRPr="00EB76DA">
        <w:rPr>
          <w:b/>
        </w:rPr>
        <w:t>my firm conviction</w:t>
      </w:r>
      <w:r w:rsidR="004406B3" w:rsidRPr="00EB76DA">
        <w:rPr>
          <w:b/>
        </w:rPr>
        <w:t>,</w:t>
      </w:r>
      <w:r w:rsidR="008E333E" w:rsidRPr="00EB76DA">
        <w:rPr>
          <w:b/>
        </w:rPr>
        <w:t xml:space="preserve"> logical conclusion.</w:t>
      </w:r>
      <w:r w:rsidR="008E333E">
        <w:t xml:space="preserve">  </w:t>
      </w:r>
      <w:r w:rsidR="00577418">
        <w:t>No one can inherit belief from forefathers</w:t>
      </w:r>
      <w:r w:rsidR="008E333E">
        <w:t xml:space="preserve">.  It is said in a narration that </w:t>
      </w:r>
      <w:r w:rsidR="00577418">
        <w:t>t</w:t>
      </w:r>
      <w:r w:rsidR="008E333E">
        <w:t xml:space="preserve">he Prophet (PBUH) </w:t>
      </w:r>
      <w:r w:rsidR="00577418">
        <w:t xml:space="preserve">said to his daughter Fatima that she can inherit his wealth but </w:t>
      </w:r>
      <w:r w:rsidR="00603AF0">
        <w:t xml:space="preserve">he cannot save her from her </w:t>
      </w:r>
      <w:r w:rsidR="00FA5776">
        <w:t>responsibility that</w:t>
      </w:r>
      <w:r w:rsidR="00603AF0">
        <w:t xml:space="preserve"> means she can</w:t>
      </w:r>
      <w:r w:rsidR="00577418">
        <w:t xml:space="preserve">not </w:t>
      </w:r>
      <w:r w:rsidR="00603AF0">
        <w:t xml:space="preserve">inherit </w:t>
      </w:r>
      <w:r w:rsidR="00577418">
        <w:t>belief</w:t>
      </w:r>
      <w:r w:rsidR="00603AF0">
        <w:t xml:space="preserve"> from her father even he was the Prophet</w:t>
      </w:r>
      <w:r w:rsidR="00577418">
        <w:t xml:space="preserve">.  </w:t>
      </w:r>
      <w:r w:rsidR="008E333E">
        <w:t>Everyone</w:t>
      </w:r>
      <w:r w:rsidR="00577418">
        <w:t xml:space="preserve"> has to use their human qualities</w:t>
      </w:r>
      <w:r w:rsidR="008E333E">
        <w:t xml:space="preserve"> to </w:t>
      </w:r>
      <w:r w:rsidR="00AA58B7">
        <w:t>confirm the</w:t>
      </w:r>
      <w:r w:rsidR="008E333E">
        <w:t xml:space="preserve"> </w:t>
      </w:r>
      <w:r w:rsidR="004406B3">
        <w:t xml:space="preserve">existence of the </w:t>
      </w:r>
      <w:r w:rsidR="008E333E">
        <w:t>Creator.</w:t>
      </w:r>
      <w:r w:rsidR="00AE3630">
        <w:t xml:space="preserve">  </w:t>
      </w:r>
      <w:r w:rsidR="00AE3630" w:rsidRPr="00EB76DA">
        <w:rPr>
          <w:u w:val="single"/>
        </w:rPr>
        <w:t xml:space="preserve">Discovering the </w:t>
      </w:r>
      <w:r w:rsidR="00AA58B7" w:rsidRPr="00EB76DA">
        <w:rPr>
          <w:u w:val="single"/>
        </w:rPr>
        <w:t>essence/nature of the Creator is not within my power of observation</w:t>
      </w:r>
      <w:r w:rsidR="00EB76DA" w:rsidRPr="00EB76DA">
        <w:rPr>
          <w:u w:val="single"/>
        </w:rPr>
        <w:t>.</w:t>
      </w:r>
      <w:r w:rsidR="00603AF0">
        <w:rPr>
          <w:u w:val="single"/>
        </w:rPr>
        <w:t xml:space="preserve"> I am a part of the creation, cannot be external to it so that I will know the nature of the One Who is not a part of the creation.</w:t>
      </w:r>
    </w:p>
    <w:p w:rsidR="00D628B1" w:rsidRDefault="00AA58B7" w:rsidP="00CC3FB1">
      <w:r>
        <w:t xml:space="preserve">Utilizing his human qualities, </w:t>
      </w:r>
      <w:r w:rsidR="00D628B1">
        <w:t xml:space="preserve">Abraham proved that the sun </w:t>
      </w:r>
      <w:r w:rsidR="008E333E">
        <w:t xml:space="preserve">is not the cause of existence of </w:t>
      </w:r>
      <w:r>
        <w:t>matter.  Any matter that is part of the universe can easily be demonstrated as not being the cause of its own existence.  Let us take object A and object B as A</w:t>
      </w:r>
      <w:r>
        <w:sym w:font="Wingdings" w:char="F0E0"/>
      </w:r>
      <w:r>
        <w:t xml:space="preserve">B.  </w:t>
      </w:r>
      <w:r w:rsidRPr="00EB76DA">
        <w:rPr>
          <w:u w:val="single"/>
        </w:rPr>
        <w:t xml:space="preserve">The methodology in the Quran is such that it describes the qualities of object B and then prompts human beings to question whether object A is the cause of the qualities of object B. </w:t>
      </w:r>
      <w:r>
        <w:t xml:space="preserve"> If object A is part of the universe, it itself needs to be created. </w:t>
      </w:r>
      <w:r>
        <w:lastRenderedPageBreak/>
        <w:t>Whatever is the cause of existence of the matter must have absolute knowledge</w:t>
      </w:r>
      <w:r w:rsidR="004406B3">
        <w:t xml:space="preserve"> and by studying we can conclude that the matter does not have any knowledge</w:t>
      </w:r>
      <w:r>
        <w:t xml:space="preserve">.  </w:t>
      </w:r>
      <w:r w:rsidRPr="00A10C46">
        <w:rPr>
          <w:b/>
        </w:rPr>
        <w:t>The</w:t>
      </w:r>
      <w:r w:rsidR="004406B3" w:rsidRPr="00A10C46">
        <w:rPr>
          <w:b/>
        </w:rPr>
        <w:t>re</w:t>
      </w:r>
      <w:r w:rsidRPr="00A10C46">
        <w:rPr>
          <w:b/>
        </w:rPr>
        <w:t xml:space="preserve"> must be </w:t>
      </w:r>
      <w:r w:rsidR="004406B3" w:rsidRPr="00A10C46">
        <w:rPr>
          <w:b/>
        </w:rPr>
        <w:t xml:space="preserve">an </w:t>
      </w:r>
      <w:r w:rsidRPr="00A10C46">
        <w:rPr>
          <w:b/>
        </w:rPr>
        <w:t>Absolute</w:t>
      </w:r>
      <w:r w:rsidR="004406B3" w:rsidRPr="00A10C46">
        <w:rPr>
          <w:b/>
        </w:rPr>
        <w:t xml:space="preserve"> Creator</w:t>
      </w:r>
      <w:r w:rsidRPr="00A10C46">
        <w:rPr>
          <w:b/>
        </w:rPr>
        <w:t xml:space="preserve"> and it cannot be described within the created matter in this universe.</w:t>
      </w:r>
      <w:r>
        <w:t xml:space="preserve">  That we can logically confirm.  </w:t>
      </w:r>
    </w:p>
    <w:p w:rsidR="002535CA" w:rsidRDefault="00AA58B7" w:rsidP="00603AF0">
      <w:r>
        <w:t xml:space="preserve">We need to train ourselves and study any matter thoroughly to come to a logical conclusion.  </w:t>
      </w:r>
      <w:r w:rsidR="002535CA">
        <w:t xml:space="preserve">Within this process, we may find the universe to be complicated but with studying it, we will eventually discover that there is a perfect order to everything.  Universe is created with </w:t>
      </w:r>
      <w:r w:rsidR="002535CA" w:rsidRPr="00A10C46">
        <w:rPr>
          <w:b/>
          <w:i/>
        </w:rPr>
        <w:t>zauj</w:t>
      </w:r>
      <w:r w:rsidR="002535CA">
        <w:t xml:space="preserve"> (compatible but opposite qualities).  </w:t>
      </w:r>
      <w:r w:rsidR="002535CA" w:rsidRPr="002535CA">
        <w:rPr>
          <w:u w:val="single"/>
        </w:rPr>
        <w:t>Example</w:t>
      </w:r>
      <w:r w:rsidR="002535CA">
        <w:t xml:space="preserve">: day and night, negative and positive, men and women…  </w:t>
      </w:r>
      <w:r w:rsidR="00225B18">
        <w:t xml:space="preserve">While dealing </w:t>
      </w:r>
      <w:r w:rsidR="00C24E4A">
        <w:t xml:space="preserve">with </w:t>
      </w:r>
      <w:r w:rsidR="002535CA">
        <w:t>hard to solve problems</w:t>
      </w:r>
      <w:r w:rsidR="00225B18">
        <w:t xml:space="preserve">, we discover the qualities </w:t>
      </w:r>
      <w:r w:rsidR="002535CA">
        <w:t>that point to the Absoluteness of the Creator</w:t>
      </w:r>
      <w:r w:rsidR="00225B18">
        <w:t xml:space="preserve">.  </w:t>
      </w:r>
      <w:r w:rsidR="00225B18" w:rsidRPr="002535CA">
        <w:rPr>
          <w:u w:val="single"/>
        </w:rPr>
        <w:t>T</w:t>
      </w:r>
      <w:r w:rsidR="002535CA" w:rsidRPr="002535CA">
        <w:rPr>
          <w:u w:val="single"/>
        </w:rPr>
        <w:t>hat is called God consciousness i.e. becoming aware of the Creator.</w:t>
      </w:r>
      <w:r w:rsidR="00225B18">
        <w:t xml:space="preserve">  </w:t>
      </w:r>
    </w:p>
    <w:p w:rsidR="00532D7B" w:rsidRDefault="00AB6FE6" w:rsidP="00CC3FB1">
      <w:r>
        <w:t xml:space="preserve">Just as a designer of </w:t>
      </w:r>
      <w:r w:rsidR="00C24E4A">
        <w:t xml:space="preserve">a pillar in a </w:t>
      </w:r>
      <w:r>
        <w:t>building has to know the whole building, similarly, i</w:t>
      </w:r>
      <w:r w:rsidR="0084101F">
        <w:t>n order to create one atom</w:t>
      </w:r>
      <w:r>
        <w:t xml:space="preserve"> and put it in its place</w:t>
      </w:r>
      <w:r w:rsidR="0084101F">
        <w:t xml:space="preserve">, one has to know the whole universe. </w:t>
      </w:r>
      <w:r w:rsidR="004406B3">
        <w:t xml:space="preserve">Just as </w:t>
      </w:r>
      <w:r w:rsidR="00ED4A4C">
        <w:t xml:space="preserve">Abraham </w:t>
      </w:r>
      <w:r>
        <w:t xml:space="preserve">came to a </w:t>
      </w:r>
      <w:r w:rsidR="00EB76DA">
        <w:t>conclusion, I</w:t>
      </w:r>
      <w:r w:rsidR="00ED4A4C">
        <w:t xml:space="preserve"> </w:t>
      </w:r>
      <w:r w:rsidR="004406B3">
        <w:t xml:space="preserve">too should conclude not to </w:t>
      </w:r>
      <w:r w:rsidR="0084101F">
        <w:t>ascribe Absolute quality to anything in the universe that cannot sustain</w:t>
      </w:r>
      <w:r w:rsidR="004406B3">
        <w:t xml:space="preserve"> itself let alone</w:t>
      </w:r>
      <w:r w:rsidR="0084101F">
        <w:t xml:space="preserve"> the </w:t>
      </w:r>
      <w:r>
        <w:t xml:space="preserve">order of the </w:t>
      </w:r>
      <w:r w:rsidR="0084101F">
        <w:t xml:space="preserve">universe. </w:t>
      </w:r>
    </w:p>
    <w:p w:rsidR="00ED4A4C" w:rsidRDefault="00ED4A4C" w:rsidP="00CC3FB1"/>
    <w:p w:rsidR="006359DE" w:rsidRPr="006D382E" w:rsidRDefault="006359DE" w:rsidP="00A25660"/>
    <w:sectPr w:rsidR="006359DE" w:rsidRPr="006D382E" w:rsidSect="00A25660">
      <w:headerReference w:type="default" r:id="rId10"/>
      <w:footerReference w:type="default" r:id="rId11"/>
      <w:pgSz w:w="12240" w:h="15840"/>
      <w:pgMar w:top="6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5B" w:rsidRDefault="0094415B" w:rsidP="004D4D09">
      <w:pPr>
        <w:spacing w:after="0" w:line="240" w:lineRule="auto"/>
      </w:pPr>
      <w:r>
        <w:separator/>
      </w:r>
    </w:p>
  </w:endnote>
  <w:endnote w:type="continuationSeparator" w:id="0">
    <w:p w:rsidR="0094415B" w:rsidRDefault="0094415B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907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6DA" w:rsidRDefault="00EB76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0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62DD" w:rsidRDefault="00CC6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5B" w:rsidRDefault="0094415B" w:rsidP="004D4D09">
      <w:pPr>
        <w:spacing w:after="0" w:line="240" w:lineRule="auto"/>
      </w:pPr>
      <w:r>
        <w:separator/>
      </w:r>
    </w:p>
  </w:footnote>
  <w:footnote w:type="continuationSeparator" w:id="0">
    <w:p w:rsidR="0094415B" w:rsidRDefault="0094415B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09" w:rsidRDefault="006D382E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786"/>
    <w:multiLevelType w:val="hybridMultilevel"/>
    <w:tmpl w:val="2868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63F0"/>
    <w:multiLevelType w:val="hybridMultilevel"/>
    <w:tmpl w:val="7592BF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1F373F93"/>
    <w:multiLevelType w:val="hybridMultilevel"/>
    <w:tmpl w:val="54B282D4"/>
    <w:lvl w:ilvl="0" w:tplc="4168C8C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46740DD"/>
    <w:multiLevelType w:val="hybridMultilevel"/>
    <w:tmpl w:val="56A68418"/>
    <w:lvl w:ilvl="0" w:tplc="4168C8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8667EED"/>
    <w:multiLevelType w:val="hybridMultilevel"/>
    <w:tmpl w:val="5F467CCE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76FD0"/>
    <w:multiLevelType w:val="hybridMultilevel"/>
    <w:tmpl w:val="831AF4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2C0614BC"/>
    <w:multiLevelType w:val="hybridMultilevel"/>
    <w:tmpl w:val="6DFCEF80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C4142"/>
    <w:multiLevelType w:val="hybridMultilevel"/>
    <w:tmpl w:val="85A6968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A567D"/>
    <w:multiLevelType w:val="hybridMultilevel"/>
    <w:tmpl w:val="9D507012"/>
    <w:lvl w:ilvl="0" w:tplc="0409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9">
    <w:nsid w:val="40FF2555"/>
    <w:multiLevelType w:val="hybridMultilevel"/>
    <w:tmpl w:val="E2243D7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125D7"/>
    <w:multiLevelType w:val="hybridMultilevel"/>
    <w:tmpl w:val="77067E4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4A556BF9"/>
    <w:multiLevelType w:val="hybridMultilevel"/>
    <w:tmpl w:val="9C4484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>
    <w:nsid w:val="4DE521DE"/>
    <w:multiLevelType w:val="hybridMultilevel"/>
    <w:tmpl w:val="FB1AA6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2F3B20"/>
    <w:multiLevelType w:val="hybridMultilevel"/>
    <w:tmpl w:val="34FE5D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>
    <w:nsid w:val="51D522B4"/>
    <w:multiLevelType w:val="hybridMultilevel"/>
    <w:tmpl w:val="F9C801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AD409F"/>
    <w:multiLevelType w:val="hybridMultilevel"/>
    <w:tmpl w:val="A06A9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9725F"/>
    <w:multiLevelType w:val="hybridMultilevel"/>
    <w:tmpl w:val="DD2212F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A2864"/>
    <w:multiLevelType w:val="hybridMultilevel"/>
    <w:tmpl w:val="6DCA5D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E509F"/>
    <w:multiLevelType w:val="hybridMultilevel"/>
    <w:tmpl w:val="742417A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22A8A"/>
    <w:multiLevelType w:val="hybridMultilevel"/>
    <w:tmpl w:val="596282C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3"/>
  </w:num>
  <w:num w:numId="5">
    <w:abstractNumId w:val="17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7"/>
  </w:num>
  <w:num w:numId="15">
    <w:abstractNumId w:val="4"/>
  </w:num>
  <w:num w:numId="16">
    <w:abstractNumId w:val="15"/>
  </w:num>
  <w:num w:numId="17">
    <w:abstractNumId w:val="9"/>
  </w:num>
  <w:num w:numId="18">
    <w:abstractNumId w:val="18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469E2"/>
    <w:rsid w:val="0006664C"/>
    <w:rsid w:val="00086334"/>
    <w:rsid w:val="000B5D97"/>
    <w:rsid w:val="000D4916"/>
    <w:rsid w:val="0011085E"/>
    <w:rsid w:val="00120465"/>
    <w:rsid w:val="001D1611"/>
    <w:rsid w:val="001E4CD4"/>
    <w:rsid w:val="001E4F57"/>
    <w:rsid w:val="00225B18"/>
    <w:rsid w:val="002535CA"/>
    <w:rsid w:val="00270B58"/>
    <w:rsid w:val="002B6AD7"/>
    <w:rsid w:val="002C1B04"/>
    <w:rsid w:val="00314211"/>
    <w:rsid w:val="003201AB"/>
    <w:rsid w:val="00332EAD"/>
    <w:rsid w:val="00407F1D"/>
    <w:rsid w:val="00410206"/>
    <w:rsid w:val="00425A93"/>
    <w:rsid w:val="004406B3"/>
    <w:rsid w:val="004978B7"/>
    <w:rsid w:val="004A4C16"/>
    <w:rsid w:val="004B09DF"/>
    <w:rsid w:val="004C1627"/>
    <w:rsid w:val="004D4D09"/>
    <w:rsid w:val="00532D7B"/>
    <w:rsid w:val="0056289A"/>
    <w:rsid w:val="00577418"/>
    <w:rsid w:val="0059000F"/>
    <w:rsid w:val="00603AF0"/>
    <w:rsid w:val="00610AC2"/>
    <w:rsid w:val="0062672B"/>
    <w:rsid w:val="00634A47"/>
    <w:rsid w:val="006357DB"/>
    <w:rsid w:val="006359DE"/>
    <w:rsid w:val="006D382E"/>
    <w:rsid w:val="006D6284"/>
    <w:rsid w:val="0079619D"/>
    <w:rsid w:val="007F6BCC"/>
    <w:rsid w:val="00801981"/>
    <w:rsid w:val="00817217"/>
    <w:rsid w:val="0084101F"/>
    <w:rsid w:val="008B0990"/>
    <w:rsid w:val="008E2791"/>
    <w:rsid w:val="008E333E"/>
    <w:rsid w:val="00940321"/>
    <w:rsid w:val="0094415B"/>
    <w:rsid w:val="00987040"/>
    <w:rsid w:val="0099703F"/>
    <w:rsid w:val="009E5E36"/>
    <w:rsid w:val="00A10C46"/>
    <w:rsid w:val="00A1743C"/>
    <w:rsid w:val="00A25660"/>
    <w:rsid w:val="00A41E7F"/>
    <w:rsid w:val="00A918B4"/>
    <w:rsid w:val="00AA58B7"/>
    <w:rsid w:val="00AB2F61"/>
    <w:rsid w:val="00AB6FE6"/>
    <w:rsid w:val="00AC0DFE"/>
    <w:rsid w:val="00AE3630"/>
    <w:rsid w:val="00B43D2C"/>
    <w:rsid w:val="00B84F78"/>
    <w:rsid w:val="00BC0212"/>
    <w:rsid w:val="00BC259F"/>
    <w:rsid w:val="00C15803"/>
    <w:rsid w:val="00C24E4A"/>
    <w:rsid w:val="00C41256"/>
    <w:rsid w:val="00C95E83"/>
    <w:rsid w:val="00C96012"/>
    <w:rsid w:val="00CC3FB1"/>
    <w:rsid w:val="00CC62DD"/>
    <w:rsid w:val="00D405BF"/>
    <w:rsid w:val="00D51D75"/>
    <w:rsid w:val="00D5717C"/>
    <w:rsid w:val="00D628B1"/>
    <w:rsid w:val="00DD3818"/>
    <w:rsid w:val="00E26C5F"/>
    <w:rsid w:val="00E411F4"/>
    <w:rsid w:val="00EB76DA"/>
    <w:rsid w:val="00ED4A4C"/>
    <w:rsid w:val="00FA5776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3747-2D13-4CA8-BCE3-0BD15974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5</cp:revision>
  <dcterms:created xsi:type="dcterms:W3CDTF">2015-10-14T16:07:00Z</dcterms:created>
  <dcterms:modified xsi:type="dcterms:W3CDTF">2015-10-26T19:44:00Z</dcterms:modified>
</cp:coreProperties>
</file>