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81E36" w14:textId="198C61B6" w:rsidR="008752BB" w:rsidRDefault="008752BB" w:rsidP="008752BB">
      <w:pPr>
        <w:rPr>
          <w:noProof/>
        </w:rPr>
      </w:pPr>
      <w:r>
        <w:rPr>
          <w:noProof/>
        </w:rPr>
        <w:t>Wednesday, April 1, 2015</w:t>
      </w:r>
      <w:bookmarkStart w:id="0" w:name="_GoBack"/>
      <w:bookmarkEnd w:id="0"/>
      <w:r>
        <w:rPr>
          <w:noProof/>
        </w:rPr>
        <w:br/>
      </w:r>
      <w:r w:rsidRPr="008752BB">
        <w:rPr>
          <w:noProof/>
          <w:u w:val="single"/>
        </w:rPr>
        <w:t>Topic:</w:t>
      </w:r>
      <w:r>
        <w:rPr>
          <w:noProof/>
        </w:rPr>
        <w:t xml:space="preserve"> Remembering God</w:t>
      </w:r>
      <w:r w:rsidR="00851C01">
        <w:rPr>
          <w:noProof/>
        </w:rPr>
        <w:t xml:space="preserve"> (part 3)</w:t>
      </w:r>
    </w:p>
    <w:p w14:paraId="33DBB285" w14:textId="77777777" w:rsidR="00F84FE7" w:rsidRDefault="007B6DEC" w:rsidP="007B6DEC">
      <w:pPr>
        <w:jc w:val="center"/>
      </w:pPr>
      <w:r>
        <w:rPr>
          <w:noProof/>
        </w:rPr>
        <w:drawing>
          <wp:inline distT="0" distB="0" distL="0" distR="0" wp14:anchorId="21214EC9" wp14:editId="15D843FF">
            <wp:extent cx="3924300" cy="709281"/>
            <wp:effectExtent l="0" t="0" r="0" b="0"/>
            <wp:docPr id="1" name="Picture 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2112" cy="712500"/>
                    </a:xfrm>
                    <a:prstGeom prst="rect">
                      <a:avLst/>
                    </a:prstGeom>
                    <a:noFill/>
                    <a:ln>
                      <a:noFill/>
                    </a:ln>
                  </pic:spPr>
                </pic:pic>
              </a:graphicData>
            </a:graphic>
          </wp:inline>
        </w:drawing>
      </w:r>
    </w:p>
    <w:p w14:paraId="0E5C54F0" w14:textId="77777777" w:rsidR="007B6DEC" w:rsidRDefault="007B6DEC" w:rsidP="007B6DEC">
      <w:pPr>
        <w:rPr>
          <w:b/>
          <w:i/>
        </w:rPr>
      </w:pPr>
      <w:r w:rsidRPr="009C7F15">
        <w:rPr>
          <w:b/>
          <w:i/>
        </w:rPr>
        <w:t xml:space="preserve"> “Believers are only those whose hearts tremble with awe whenever God is mentioned, and whose faith is strengthened whenever His messages are conveyed unto them, and who in their Lord place their trust.” </w:t>
      </w:r>
      <w:proofErr w:type="spellStart"/>
      <w:r w:rsidRPr="009C7F15">
        <w:rPr>
          <w:b/>
          <w:i/>
        </w:rPr>
        <w:t>Anfal</w:t>
      </w:r>
      <w:proofErr w:type="spellEnd"/>
      <w:r w:rsidRPr="009C7F15">
        <w:rPr>
          <w:b/>
          <w:i/>
        </w:rPr>
        <w:t xml:space="preserve"> (8):2</w:t>
      </w:r>
    </w:p>
    <w:p w14:paraId="07332CA5" w14:textId="77777777" w:rsidR="007B6DEC" w:rsidRPr="003C6D55" w:rsidRDefault="007B6DEC" w:rsidP="003C6D55">
      <w:pPr>
        <w:rPr>
          <w:i/>
        </w:rPr>
      </w:pPr>
      <w:r w:rsidRPr="003C6D55">
        <w:rPr>
          <w:i/>
        </w:rPr>
        <w:t xml:space="preserve">What does </w:t>
      </w:r>
      <w:r w:rsidR="003C6D55">
        <w:rPr>
          <w:i/>
        </w:rPr>
        <w:t>“</w:t>
      </w:r>
      <w:r w:rsidRPr="003C6D55">
        <w:rPr>
          <w:i/>
        </w:rPr>
        <w:t>God</w:t>
      </w:r>
      <w:r w:rsidR="003C6D55">
        <w:rPr>
          <w:i/>
        </w:rPr>
        <w:t xml:space="preserve"> is mentioned”</w:t>
      </w:r>
      <w:r w:rsidRPr="003C6D55">
        <w:rPr>
          <w:i/>
        </w:rPr>
        <w:t xml:space="preserve"> means?</w:t>
      </w:r>
    </w:p>
    <w:p w14:paraId="514464EC" w14:textId="77777777" w:rsidR="003C6D55" w:rsidRDefault="007B6DEC" w:rsidP="003C6D55">
      <w:pPr>
        <w:pStyle w:val="ListParagraph"/>
        <w:numPr>
          <w:ilvl w:val="0"/>
          <w:numId w:val="7"/>
        </w:numPr>
      </w:pPr>
      <w:r>
        <w:t xml:space="preserve">This world is passing and </w:t>
      </w:r>
      <w:r w:rsidR="001C7C97">
        <w:t>we</w:t>
      </w:r>
      <w:r>
        <w:t xml:space="preserve"> cannot catch it.  </w:t>
      </w:r>
      <w:r w:rsidR="001C7C97">
        <w:t>Our human qualities desire</w:t>
      </w:r>
      <w:r>
        <w:t>:</w:t>
      </w:r>
    </w:p>
    <w:p w14:paraId="47E0874D" w14:textId="77777777" w:rsidR="003C6D55" w:rsidRDefault="008E789C" w:rsidP="003C6D55">
      <w:pPr>
        <w:pStyle w:val="ListParagraph"/>
        <w:numPr>
          <w:ilvl w:val="0"/>
          <w:numId w:val="8"/>
        </w:numPr>
      </w:pPr>
      <w:r>
        <w:t>Perfection</w:t>
      </w:r>
    </w:p>
    <w:p w14:paraId="0BB37F73" w14:textId="77777777" w:rsidR="003C6D55" w:rsidRDefault="008E789C" w:rsidP="003C6D55">
      <w:pPr>
        <w:pStyle w:val="ListParagraph"/>
        <w:numPr>
          <w:ilvl w:val="0"/>
          <w:numId w:val="8"/>
        </w:numPr>
      </w:pPr>
      <w:r>
        <w:t>Eternity</w:t>
      </w:r>
    </w:p>
    <w:p w14:paraId="002D1687" w14:textId="77777777" w:rsidR="007B6DEC" w:rsidRDefault="008E789C" w:rsidP="003C6D55">
      <w:pPr>
        <w:pStyle w:val="ListParagraph"/>
        <w:numPr>
          <w:ilvl w:val="0"/>
          <w:numId w:val="8"/>
        </w:numPr>
      </w:pPr>
      <w:r>
        <w:t>Full satisfaction</w:t>
      </w:r>
    </w:p>
    <w:p w14:paraId="5CC5F1EA" w14:textId="77777777" w:rsidR="001C7C97" w:rsidRDefault="008E789C" w:rsidP="008E789C">
      <w:r>
        <w:t>We have feelings which t</w:t>
      </w:r>
      <w:r w:rsidR="001C7C97">
        <w:t xml:space="preserve">he world cannot provide us.  Our human qualities encourage us </w:t>
      </w:r>
      <w:r>
        <w:t xml:space="preserve">to look for the </w:t>
      </w:r>
      <w:r w:rsidR="003C6D55">
        <w:t>“</w:t>
      </w:r>
      <w:r>
        <w:t>Source of satisfaction</w:t>
      </w:r>
      <w:r w:rsidR="003C6D55">
        <w:t>”</w:t>
      </w:r>
      <w:r>
        <w:t xml:space="preserve"> in these feelings/expectations.  </w:t>
      </w:r>
      <w:r w:rsidR="00F105F1">
        <w:t xml:space="preserve">  </w:t>
      </w:r>
    </w:p>
    <w:p w14:paraId="30DE72AE" w14:textId="77777777" w:rsidR="001C7C97" w:rsidRDefault="00C16C7F" w:rsidP="001C7C97">
      <w:pPr>
        <w:pStyle w:val="ListParagraph"/>
        <w:numPr>
          <w:ilvl w:val="0"/>
          <w:numId w:val="2"/>
        </w:numPr>
      </w:pPr>
      <w:r>
        <w:t xml:space="preserve">My consciousness is essential to my being.  </w:t>
      </w:r>
    </w:p>
    <w:p w14:paraId="60E248D0" w14:textId="77777777" w:rsidR="001C7C97" w:rsidRDefault="00F105F1" w:rsidP="001C7C97">
      <w:pPr>
        <w:pStyle w:val="ListParagraph"/>
        <w:numPr>
          <w:ilvl w:val="0"/>
          <w:numId w:val="2"/>
        </w:numPr>
      </w:pPr>
      <w:r>
        <w:t>My human expectation</w:t>
      </w:r>
      <w:r w:rsidR="00C16C7F">
        <w:t>s</w:t>
      </w:r>
      <w:r>
        <w:t xml:space="preserve"> are not going t</w:t>
      </w:r>
      <w:r w:rsidR="00C16C7F">
        <w:t xml:space="preserve">o be satisfied </w:t>
      </w:r>
      <w:r w:rsidR="00C16C7F" w:rsidRPr="003C6D55">
        <w:rPr>
          <w:b/>
          <w:i/>
        </w:rPr>
        <w:t>from</w:t>
      </w:r>
      <w:r w:rsidR="00C16C7F">
        <w:t xml:space="preserve"> this world.  </w:t>
      </w:r>
    </w:p>
    <w:p w14:paraId="641037F7" w14:textId="77777777" w:rsidR="001C7C97" w:rsidRDefault="00F105F1" w:rsidP="001C7C97">
      <w:pPr>
        <w:pStyle w:val="ListParagraph"/>
        <w:numPr>
          <w:ilvl w:val="0"/>
          <w:numId w:val="3"/>
        </w:numPr>
      </w:pPr>
      <w:r>
        <w:t>Nothing in this world is goin</w:t>
      </w:r>
      <w:r w:rsidR="001C7C97">
        <w:t xml:space="preserve">g to satisfy </w:t>
      </w:r>
      <w:r w:rsidR="003C6D55">
        <w:t>us</w:t>
      </w:r>
      <w:r w:rsidR="001C7C97">
        <w:t xml:space="preserve"> because everything is transient. </w:t>
      </w:r>
    </w:p>
    <w:p w14:paraId="5D3FE7DA" w14:textId="77777777" w:rsidR="008E789C" w:rsidRDefault="00F105F1" w:rsidP="001C7C97">
      <w:pPr>
        <w:pStyle w:val="ListParagraph"/>
        <w:numPr>
          <w:ilvl w:val="0"/>
          <w:numId w:val="3"/>
        </w:numPr>
      </w:pPr>
      <w:r>
        <w:t>The things themselves cannot satisfy their own existence.</w:t>
      </w:r>
      <w:r w:rsidR="001C7C97">
        <w:t xml:space="preserve">  </w:t>
      </w:r>
      <w:r w:rsidR="001C7C97" w:rsidRPr="003C6D55">
        <w:rPr>
          <w:u w:val="single"/>
        </w:rPr>
        <w:t>For example</w:t>
      </w:r>
      <w:r w:rsidR="001C7C97">
        <w:t xml:space="preserve">: </w:t>
      </w:r>
      <w:r w:rsidR="00C16C7F">
        <w:t xml:space="preserve">No </w:t>
      </w:r>
      <w:r w:rsidR="001C7C97">
        <w:t xml:space="preserve">one knows whether the tree will blossom </w:t>
      </w:r>
      <w:r w:rsidR="003C6D55">
        <w:t>next</w:t>
      </w:r>
      <w:r w:rsidR="001C7C97">
        <w:t xml:space="preserve"> spring or if </w:t>
      </w:r>
      <w:r w:rsidR="003C6D55">
        <w:t>we</w:t>
      </w:r>
      <w:r w:rsidR="001C7C97">
        <w:t xml:space="preserve"> will be given existence the next moment.</w:t>
      </w:r>
    </w:p>
    <w:p w14:paraId="77AE9053" w14:textId="672E4DD4" w:rsidR="00C16C7F" w:rsidRDefault="001C7C97" w:rsidP="008E789C">
      <w:r>
        <w:t xml:space="preserve">As soon as I become aware of </w:t>
      </w:r>
      <w:r w:rsidR="00C16C7F">
        <w:t>the Source of my f</w:t>
      </w:r>
      <w:r w:rsidR="003C6D55">
        <w:t xml:space="preserve">eelings, it is a call </w:t>
      </w:r>
      <w:r>
        <w:t xml:space="preserve">which makes me realize that </w:t>
      </w:r>
      <w:r w:rsidRPr="00C90B00">
        <w:rPr>
          <w:b/>
        </w:rPr>
        <w:t xml:space="preserve">nothing in this universe is satisfying me but </w:t>
      </w:r>
      <w:r w:rsidR="00C26F63" w:rsidRPr="00C90B00">
        <w:rPr>
          <w:b/>
        </w:rPr>
        <w:t>only the</w:t>
      </w:r>
      <w:r w:rsidR="003C6D55" w:rsidRPr="00C90B00">
        <w:rPr>
          <w:b/>
        </w:rPr>
        <w:t xml:space="preserve"> Source</w:t>
      </w:r>
      <w:r w:rsidR="00C26F63" w:rsidRPr="00C90B00">
        <w:rPr>
          <w:b/>
        </w:rPr>
        <w:t xml:space="preserve"> o</w:t>
      </w:r>
      <w:r w:rsidR="003C6D55" w:rsidRPr="00C90B00">
        <w:rPr>
          <w:b/>
        </w:rPr>
        <w:t>f my feelings</w:t>
      </w:r>
      <w:r w:rsidR="00C90B00">
        <w:rPr>
          <w:b/>
        </w:rPr>
        <w:t xml:space="preserve"> </w:t>
      </w:r>
      <w:r w:rsidR="009F4812">
        <w:rPr>
          <w:b/>
        </w:rPr>
        <w:t>can give</w:t>
      </w:r>
      <w:r w:rsidR="00F87434">
        <w:rPr>
          <w:b/>
        </w:rPr>
        <w:t>s</w:t>
      </w:r>
      <w:r w:rsidR="00C90B00">
        <w:rPr>
          <w:b/>
        </w:rPr>
        <w:t xml:space="preserve"> me satisfaction</w:t>
      </w:r>
      <w:r w:rsidR="00C26F63" w:rsidRPr="00C90B00">
        <w:rPr>
          <w:b/>
        </w:rPr>
        <w:t>.</w:t>
      </w:r>
      <w:r w:rsidR="00C26F63">
        <w:t xml:space="preserve">  Therefore I need to ac</w:t>
      </w:r>
      <w:r w:rsidR="003C6D55">
        <w:t xml:space="preserve">knowledge Him.  Through this acknowledgment, He satisfies me; </w:t>
      </w:r>
      <w:r w:rsidR="00C26F63">
        <w:t xml:space="preserve">that is His </w:t>
      </w:r>
      <w:r w:rsidR="00C16C7F">
        <w:t>promise</w:t>
      </w:r>
      <w:r w:rsidR="00C26F63">
        <w:t>.</w:t>
      </w:r>
    </w:p>
    <w:p w14:paraId="7EE3C333" w14:textId="77777777" w:rsidR="0095765C" w:rsidRDefault="0095765C" w:rsidP="00C26F63">
      <w:pPr>
        <w:pStyle w:val="ListParagraph"/>
        <w:numPr>
          <w:ilvl w:val="0"/>
          <w:numId w:val="4"/>
        </w:numPr>
      </w:pPr>
      <w:r w:rsidRPr="00C26F63">
        <w:rPr>
          <w:u w:val="single"/>
        </w:rPr>
        <w:t>Analogy:</w:t>
      </w:r>
      <w:r w:rsidR="00C26F63">
        <w:t xml:space="preserve"> We buy a gadget which </w:t>
      </w:r>
      <w:r>
        <w:t>comes with a warranty. If something goes wrong</w:t>
      </w:r>
      <w:r w:rsidR="00C26F63">
        <w:t xml:space="preserve"> with it, we take it to the manufacturer.</w:t>
      </w:r>
    </w:p>
    <w:p w14:paraId="02C46FE5" w14:textId="77777777" w:rsidR="00C26F63" w:rsidRDefault="00C26F63" w:rsidP="00C26F63">
      <w:pPr>
        <w:pStyle w:val="ListParagraph"/>
        <w:numPr>
          <w:ilvl w:val="0"/>
          <w:numId w:val="5"/>
        </w:numPr>
      </w:pPr>
      <w:r>
        <w:t>Similarly, our existence</w:t>
      </w:r>
      <w:r w:rsidR="007C27A9">
        <w:t xml:space="preserve"> comes with a covenant.  Our senses or feelings are signs of the existence of a covenant (warranty).</w:t>
      </w:r>
    </w:p>
    <w:p w14:paraId="45055B1D" w14:textId="06A4CD1C" w:rsidR="007C27A9" w:rsidRDefault="009F4812" w:rsidP="007C27A9">
      <w:pPr>
        <w:pStyle w:val="ListParagraph"/>
        <w:numPr>
          <w:ilvl w:val="0"/>
          <w:numId w:val="6"/>
        </w:numPr>
      </w:pPr>
      <w:r>
        <w:t xml:space="preserve">For by remembering the warranty in the existence of the feelings endowed on us connects us to their Source and </w:t>
      </w:r>
      <w:r w:rsidR="00F87434">
        <w:t xml:space="preserve">thus we gain a sense of </w:t>
      </w:r>
      <w:r>
        <w:t xml:space="preserve">security that He will take care of our needs. Realization of this </w:t>
      </w:r>
      <w:r w:rsidR="008463B7">
        <w:t>connection causes the excitement and trembling in our hearts</w:t>
      </w:r>
      <w:r w:rsidR="004D3EED">
        <w:t xml:space="preserve"> which is the remembrance of God.</w:t>
      </w:r>
    </w:p>
    <w:p w14:paraId="798546D8" w14:textId="77777777" w:rsidR="002B5080" w:rsidRDefault="00E8168E" w:rsidP="008E789C">
      <w:r>
        <w:t xml:space="preserve">Unfortunately, </w:t>
      </w:r>
      <w:r w:rsidR="003C6D55">
        <w:t xml:space="preserve">we try to meet our expectations by solving problems on our own.  Because we </w:t>
      </w:r>
      <w:r>
        <w:t xml:space="preserve">do not relate </w:t>
      </w:r>
      <w:r w:rsidR="002B5080">
        <w:t xml:space="preserve">the “existence” of </w:t>
      </w:r>
      <w:r>
        <w:t>our feelings to Hi</w:t>
      </w:r>
      <w:r w:rsidR="003C6D55">
        <w:t xml:space="preserve">m, </w:t>
      </w:r>
      <w:r>
        <w:t>we remain numb to His presence.</w:t>
      </w:r>
      <w:r w:rsidR="003C6D55">
        <w:t xml:space="preserve">  Therefore, t</w:t>
      </w:r>
      <w:r>
        <w:t>here is no hope or change</w:t>
      </w:r>
      <w:r w:rsidR="003C6D55">
        <w:t xml:space="preserve"> in our lives</w:t>
      </w:r>
      <w:r>
        <w:t xml:space="preserve"> when God is mentioned.</w:t>
      </w:r>
    </w:p>
    <w:p w14:paraId="08FBBF1D" w14:textId="77777777" w:rsidR="008752BB" w:rsidRDefault="002B5080" w:rsidP="008E789C">
      <w:r>
        <w:lastRenderedPageBreak/>
        <w:t>Whoever gives us any kind of expectations</w:t>
      </w:r>
      <w:r w:rsidR="005209FC">
        <w:t>/</w:t>
      </w:r>
      <w:r>
        <w:t xml:space="preserve">desires is promising us that </w:t>
      </w:r>
      <w:r w:rsidR="005209FC">
        <w:t xml:space="preserve">only He can fulfill our </w:t>
      </w:r>
      <w:r>
        <w:t>desire</w:t>
      </w:r>
      <w:r w:rsidR="005209FC">
        <w:t xml:space="preserve">s.  But </w:t>
      </w:r>
      <w:r>
        <w:t>we expect the created beings to satisfy these desires.</w:t>
      </w:r>
      <w:r w:rsidR="005209FC">
        <w:t xml:space="preserve">  </w:t>
      </w:r>
      <w:r>
        <w:t>We cannot explain the Source of the desires by attributing it to anything in this world.</w:t>
      </w:r>
      <w:r w:rsidR="003E3ADD">
        <w:t xml:space="preserve">  We cannot say that the particles</w:t>
      </w:r>
      <w:r w:rsidR="005209FC">
        <w:t xml:space="preserve"> of our cells</w:t>
      </w:r>
      <w:r w:rsidR="003E3ADD">
        <w:t xml:space="preserve"> ar</w:t>
      </w:r>
      <w:r w:rsidR="008752BB">
        <w:t xml:space="preserve">e the Source of existence of our </w:t>
      </w:r>
      <w:r w:rsidR="003E3ADD">
        <w:t>desires.</w:t>
      </w:r>
      <w:r w:rsidR="003C37A9">
        <w:t xml:space="preserve">  </w:t>
      </w:r>
    </w:p>
    <w:p w14:paraId="3CDF6BB7" w14:textId="77777777" w:rsidR="008752BB" w:rsidRDefault="005209FC" w:rsidP="008752BB">
      <w:pPr>
        <w:pStyle w:val="ListParagraph"/>
        <w:numPr>
          <w:ilvl w:val="0"/>
          <w:numId w:val="4"/>
        </w:numPr>
      </w:pPr>
      <w:r>
        <w:t xml:space="preserve">In the Analogy above, when something goes wrong with the gadget, we realize that the gadget is temporary and </w:t>
      </w:r>
      <w:r w:rsidR="008752BB">
        <w:t xml:space="preserve">it </w:t>
      </w:r>
      <w:r>
        <w:t xml:space="preserve">cannot sustain its own existence.  When we remember the warranty paper, suddenly, our despair turns into hope that </w:t>
      </w:r>
      <w:r w:rsidR="008752BB">
        <w:t>we</w:t>
      </w:r>
      <w:r w:rsidR="003C37A9">
        <w:t xml:space="preserve"> can get another gadget</w:t>
      </w:r>
      <w:r>
        <w:t xml:space="preserve">.  </w:t>
      </w:r>
    </w:p>
    <w:p w14:paraId="62341D73" w14:textId="77777777" w:rsidR="008752BB" w:rsidRDefault="003C37A9" w:rsidP="008752BB">
      <w:pPr>
        <w:pStyle w:val="ListParagraph"/>
        <w:numPr>
          <w:ilvl w:val="0"/>
          <w:numId w:val="5"/>
        </w:numPr>
      </w:pPr>
      <w:r>
        <w:t>Similarly, when we realize that our desires are given to us by our Maker, we remember the covenant and we turn our hopes to our Maker to b</w:t>
      </w:r>
      <w:r w:rsidR="008752BB">
        <w:t xml:space="preserve">e fulfilled because we found the Source.  </w:t>
      </w:r>
    </w:p>
    <w:p w14:paraId="045ABA0B" w14:textId="77777777" w:rsidR="008752BB" w:rsidRDefault="008752BB" w:rsidP="008752BB">
      <w:pPr>
        <w:pStyle w:val="ListParagraph"/>
        <w:ind w:left="1440"/>
      </w:pPr>
    </w:p>
    <w:p w14:paraId="279FF5BD" w14:textId="3EBB7C77" w:rsidR="008752BB" w:rsidRDefault="003C37A9" w:rsidP="008752BB">
      <w:pPr>
        <w:pStyle w:val="ListParagraph"/>
        <w:numPr>
          <w:ilvl w:val="0"/>
          <w:numId w:val="4"/>
        </w:numPr>
      </w:pPr>
      <w:r>
        <w:t>This Maker w</w:t>
      </w:r>
      <w:r w:rsidR="008463B7">
        <w:t>ould</w:t>
      </w:r>
      <w:r>
        <w:t xml:space="preserve"> be contradicting Himself if He g</w:t>
      </w:r>
      <w:r w:rsidR="008463B7">
        <w:t>ave</w:t>
      </w:r>
      <w:r>
        <w:t xml:space="preserve"> us hope which He w</w:t>
      </w:r>
      <w:r w:rsidR="008463B7">
        <w:t>ould</w:t>
      </w:r>
      <w:r>
        <w:t xml:space="preserve"> not fulfill.  </w:t>
      </w:r>
      <w:r w:rsidR="008752BB">
        <w:t xml:space="preserve">Although, we may </w:t>
      </w:r>
      <w:r w:rsidR="005209FC">
        <w:t xml:space="preserve">not </w:t>
      </w:r>
      <w:r w:rsidR="008752BB">
        <w:t>get that new gadget right at the</w:t>
      </w:r>
      <w:r w:rsidR="005209FC">
        <w:t xml:space="preserve"> moment, </w:t>
      </w:r>
      <w:r w:rsidR="008752BB">
        <w:t xml:space="preserve">but the news guarantee us that we </w:t>
      </w:r>
      <w:r w:rsidR="007D0E2D">
        <w:t xml:space="preserve">will get </w:t>
      </w:r>
      <w:r w:rsidR="008463B7">
        <w:t>not the gadget itself but whatever satisfaction we are expecting from the gadget we will get this satisfaction</w:t>
      </w:r>
      <w:r w:rsidR="007D0E2D">
        <w:t xml:space="preserve">.  </w:t>
      </w:r>
    </w:p>
    <w:p w14:paraId="3EA320E9" w14:textId="300F9452" w:rsidR="008752BB" w:rsidRDefault="008752BB" w:rsidP="008752BB">
      <w:pPr>
        <w:pStyle w:val="ListParagraph"/>
        <w:numPr>
          <w:ilvl w:val="0"/>
          <w:numId w:val="5"/>
        </w:numPr>
      </w:pPr>
      <w:r>
        <w:t xml:space="preserve">When we find </w:t>
      </w:r>
      <w:r w:rsidR="007D0E2D">
        <w:t xml:space="preserve">the Source, </w:t>
      </w:r>
      <w:r>
        <w:t xml:space="preserve">it means </w:t>
      </w:r>
      <w:r w:rsidR="00F87434">
        <w:t xml:space="preserve">that </w:t>
      </w:r>
      <w:r w:rsidR="007D0E2D">
        <w:t xml:space="preserve">the message has arrived to us that only He can give it </w:t>
      </w:r>
      <w:r w:rsidR="008463B7">
        <w:t xml:space="preserve">to </w:t>
      </w:r>
      <w:r w:rsidR="007D0E2D">
        <w:t>us</w:t>
      </w:r>
      <w:r w:rsidR="008463B7">
        <w:t>;</w:t>
      </w:r>
      <w:r w:rsidR="007D0E2D">
        <w:t xml:space="preserve"> nothing in this world can give </w:t>
      </w:r>
      <w:r>
        <w:t xml:space="preserve">it to us.  </w:t>
      </w:r>
    </w:p>
    <w:p w14:paraId="13326EE7" w14:textId="77777777" w:rsidR="008752BB" w:rsidRDefault="007D0E2D" w:rsidP="008752BB">
      <w:pPr>
        <w:pStyle w:val="ListParagraph"/>
        <w:numPr>
          <w:ilvl w:val="0"/>
          <w:numId w:val="6"/>
        </w:numPr>
      </w:pPr>
      <w:r>
        <w:t xml:space="preserve">As soon as we get the </w:t>
      </w:r>
      <w:r w:rsidR="008752BB">
        <w:t>message, we feel</w:t>
      </w:r>
      <w:r>
        <w:t xml:space="preserve"> </w:t>
      </w:r>
      <w:r w:rsidR="008752BB">
        <w:t>satisfied in our existence.</w:t>
      </w:r>
    </w:p>
    <w:p w14:paraId="10D548BF" w14:textId="77777777" w:rsidR="002B5080" w:rsidRDefault="008752BB" w:rsidP="008752BB">
      <w:pPr>
        <w:pStyle w:val="ListParagraph"/>
        <w:numPr>
          <w:ilvl w:val="0"/>
          <w:numId w:val="9"/>
        </w:numPr>
      </w:pPr>
      <w:r>
        <w:t>This sense of satisfaction is belief.</w:t>
      </w:r>
    </w:p>
    <w:p w14:paraId="61547D09" w14:textId="77777777" w:rsidR="008752BB" w:rsidRDefault="003C37A9" w:rsidP="008E789C">
      <w:r w:rsidRPr="008752BB">
        <w:rPr>
          <w:i/>
        </w:rPr>
        <w:t xml:space="preserve">What does </w:t>
      </w:r>
      <w:r w:rsidR="000558E3">
        <w:rPr>
          <w:i/>
        </w:rPr>
        <w:t>“</w:t>
      </w:r>
      <w:r w:rsidRPr="008752BB">
        <w:rPr>
          <w:i/>
        </w:rPr>
        <w:t>belief in God</w:t>
      </w:r>
      <w:r w:rsidR="000558E3">
        <w:rPr>
          <w:i/>
        </w:rPr>
        <w:t>”</w:t>
      </w:r>
      <w:r w:rsidRPr="008752BB">
        <w:rPr>
          <w:i/>
        </w:rPr>
        <w:t xml:space="preserve"> really means?</w:t>
      </w:r>
      <w:r>
        <w:t xml:space="preserve">  </w:t>
      </w:r>
    </w:p>
    <w:p w14:paraId="014D9E36" w14:textId="77777777" w:rsidR="00F00B09" w:rsidRDefault="008752BB" w:rsidP="008E789C">
      <w:r>
        <w:t>T</w:t>
      </w:r>
      <w:r w:rsidR="00F00B09">
        <w:t>his needs a lot of reflection that needs to be internalized.  No one can teach us and so w</w:t>
      </w:r>
      <w:r>
        <w:t>e need to work on i</w:t>
      </w:r>
      <w:r w:rsidR="00D609B9">
        <w:t xml:space="preserve">t: </w:t>
      </w:r>
    </w:p>
    <w:p w14:paraId="19BB2C3A" w14:textId="77777777" w:rsidR="00F00B09" w:rsidRPr="00F00B09" w:rsidRDefault="00F00B09" w:rsidP="00F00B09">
      <w:pPr>
        <w:pStyle w:val="ListParagraph"/>
        <w:numPr>
          <w:ilvl w:val="0"/>
          <w:numId w:val="10"/>
        </w:numPr>
      </w:pPr>
      <w:r w:rsidRPr="00F00B09">
        <w:rPr>
          <w:i/>
        </w:rPr>
        <w:t>What</w:t>
      </w:r>
      <w:r w:rsidR="008752BB" w:rsidRPr="00F00B09">
        <w:rPr>
          <w:i/>
        </w:rPr>
        <w:t xml:space="preserve"> </w:t>
      </w:r>
      <w:r w:rsidRPr="00F00B09">
        <w:rPr>
          <w:i/>
        </w:rPr>
        <w:t>does it mean that I exist?</w:t>
      </w:r>
    </w:p>
    <w:p w14:paraId="3C9C5FCC" w14:textId="60B9D3FF" w:rsidR="00F00B09" w:rsidRDefault="00F00B09" w:rsidP="00F00B09">
      <w:pPr>
        <w:pStyle w:val="ListParagraph"/>
        <w:numPr>
          <w:ilvl w:val="0"/>
          <w:numId w:val="10"/>
        </w:numPr>
      </w:pPr>
      <w:r>
        <w:t xml:space="preserve">I am </w:t>
      </w:r>
      <w:r w:rsidR="008463B7">
        <w:t>given existence/</w:t>
      </w:r>
      <w:r>
        <w:t xml:space="preserve">created, </w:t>
      </w:r>
      <w:r w:rsidR="00A24C79">
        <w:rPr>
          <w:i/>
        </w:rPr>
        <w:t>who is</w:t>
      </w:r>
      <w:r w:rsidR="008463B7">
        <w:rPr>
          <w:i/>
        </w:rPr>
        <w:t xml:space="preserve"> giving existence to me/</w:t>
      </w:r>
      <w:r w:rsidR="00A24C79">
        <w:rPr>
          <w:i/>
        </w:rPr>
        <w:t>creating me?</w:t>
      </w:r>
    </w:p>
    <w:p w14:paraId="5613F953" w14:textId="77777777" w:rsidR="00F00B09" w:rsidRDefault="00F00B09" w:rsidP="00F00B09">
      <w:pPr>
        <w:pStyle w:val="ListParagraph"/>
        <w:numPr>
          <w:ilvl w:val="0"/>
          <w:numId w:val="10"/>
        </w:numPr>
      </w:pPr>
      <w:r w:rsidRPr="00F00B09">
        <w:rPr>
          <w:i/>
        </w:rPr>
        <w:t>W</w:t>
      </w:r>
      <w:r w:rsidR="008752BB" w:rsidRPr="00F00B09">
        <w:rPr>
          <w:i/>
        </w:rPr>
        <w:t>here did I get the qualities that I experience in my existence</w:t>
      </w:r>
      <w:r>
        <w:rPr>
          <w:i/>
        </w:rPr>
        <w:t>?</w:t>
      </w:r>
      <w:r w:rsidR="008752BB">
        <w:t xml:space="preserve"> </w:t>
      </w:r>
    </w:p>
    <w:p w14:paraId="5750D000" w14:textId="77777777" w:rsidR="00F00B09" w:rsidRDefault="00F00B09" w:rsidP="008E789C">
      <w:r>
        <w:t>Religion is within us</w:t>
      </w:r>
      <w:r w:rsidR="008B23A8">
        <w:t xml:space="preserve">, </w:t>
      </w:r>
      <w:r>
        <w:t xml:space="preserve">we need to </w:t>
      </w:r>
      <w:r w:rsidR="008B23A8">
        <w:t>discover it.</w:t>
      </w:r>
      <w:r>
        <w:t xml:space="preserve">  </w:t>
      </w:r>
      <w:r w:rsidR="008B23A8">
        <w:t xml:space="preserve">Any news from revelation is just a reminder to what we already </w:t>
      </w:r>
      <w:r>
        <w:t>have within our being</w:t>
      </w:r>
      <w:r w:rsidR="008B23A8">
        <w:t>.</w:t>
      </w:r>
      <w:r>
        <w:t xml:space="preserve">  </w:t>
      </w:r>
      <w:r w:rsidR="008B23A8">
        <w:t xml:space="preserve">Even </w:t>
      </w:r>
      <w:r>
        <w:t xml:space="preserve">with </w:t>
      </w:r>
      <w:r w:rsidR="008B23A8">
        <w:t xml:space="preserve">1% of </w:t>
      </w:r>
      <w:r>
        <w:t>discovering, we can see light i.e. the Source.  We need to be aware of ourselves:</w:t>
      </w:r>
    </w:p>
    <w:p w14:paraId="52486A96" w14:textId="77777777" w:rsidR="00F00B09" w:rsidRPr="004D3EED" w:rsidRDefault="008B23A8" w:rsidP="00F00B09">
      <w:pPr>
        <w:pStyle w:val="ListParagraph"/>
        <w:numPr>
          <w:ilvl w:val="0"/>
          <w:numId w:val="4"/>
        </w:numPr>
        <w:rPr>
          <w:b/>
        </w:rPr>
      </w:pPr>
      <w:r w:rsidRPr="004D3EED">
        <w:rPr>
          <w:b/>
        </w:rPr>
        <w:t xml:space="preserve">I </w:t>
      </w:r>
      <w:r w:rsidR="00D609B9" w:rsidRPr="004D3EED">
        <w:rPr>
          <w:b/>
        </w:rPr>
        <w:t xml:space="preserve">am </w:t>
      </w:r>
      <w:r w:rsidRPr="004D3EED">
        <w:rPr>
          <w:b/>
        </w:rPr>
        <w:t xml:space="preserve">the best </w:t>
      </w:r>
      <w:r w:rsidR="00D609B9" w:rsidRPr="004D3EED">
        <w:rPr>
          <w:b/>
        </w:rPr>
        <w:t xml:space="preserve">witness to my </w:t>
      </w:r>
      <w:r w:rsidR="00F00B09" w:rsidRPr="004D3EED">
        <w:rPr>
          <w:b/>
        </w:rPr>
        <w:t>Creator;</w:t>
      </w:r>
      <w:r w:rsidR="00D609B9" w:rsidRPr="004D3EED">
        <w:rPr>
          <w:b/>
        </w:rPr>
        <w:t xml:space="preserve"> this wit</w:t>
      </w:r>
      <w:r w:rsidRPr="004D3EED">
        <w:rPr>
          <w:b/>
        </w:rPr>
        <w:t>ness is my consciousness</w:t>
      </w:r>
      <w:r w:rsidR="00F00B09" w:rsidRPr="004D3EED">
        <w:rPr>
          <w:b/>
        </w:rPr>
        <w:t>/awareness of my being.</w:t>
      </w:r>
    </w:p>
    <w:p w14:paraId="3F2DED7C" w14:textId="27572792" w:rsidR="00F00B09" w:rsidRDefault="00F00B09" w:rsidP="008E789C">
      <w:r>
        <w:t>We can</w:t>
      </w:r>
      <w:r w:rsidR="00334D0A">
        <w:t xml:space="preserve">not expect any eternal satisfaction from </w:t>
      </w:r>
      <w:r w:rsidR="00D609B9">
        <w:t>worldly</w:t>
      </w:r>
      <w:r w:rsidR="008B23A8">
        <w:t xml:space="preserve"> </w:t>
      </w:r>
      <w:r w:rsidR="00D609B9">
        <w:t xml:space="preserve">things </w:t>
      </w:r>
      <w:r>
        <w:t>(job, money, spouse…).  We</w:t>
      </w:r>
      <w:r w:rsidR="008B23A8">
        <w:t xml:space="preserve"> can find serenity only by recognizing the Creator within our own being.</w:t>
      </w:r>
      <w:r>
        <w:t xml:space="preserve">  </w:t>
      </w:r>
      <w:r w:rsidR="00D609B9">
        <w:t>We can find satisfaction only when we recognize our So</w:t>
      </w:r>
      <w:r>
        <w:t xml:space="preserve">urce within our consciousness.  </w:t>
      </w:r>
      <w:r w:rsidR="007C25D4">
        <w:t xml:space="preserve">If </w:t>
      </w:r>
      <w:r>
        <w:t>we</w:t>
      </w:r>
      <w:r w:rsidR="007C25D4">
        <w:t xml:space="preserve"> are worried about </w:t>
      </w:r>
      <w:r w:rsidR="00334D0A">
        <w:t>anything, ask</w:t>
      </w:r>
      <w:r w:rsidR="007C25D4">
        <w:t xml:space="preserve">: </w:t>
      </w:r>
      <w:r w:rsidR="007C25D4" w:rsidRPr="00F00B09">
        <w:rPr>
          <w:b/>
          <w:i/>
          <w:u w:val="single"/>
        </w:rPr>
        <w:t>what am I?</w:t>
      </w:r>
      <w:r w:rsidR="007C25D4">
        <w:t xml:space="preserve">  </w:t>
      </w:r>
    </w:p>
    <w:p w14:paraId="5FFC8496" w14:textId="77777777" w:rsidR="00F00B09" w:rsidRDefault="00334D0A" w:rsidP="00F00B09">
      <w:pPr>
        <w:pStyle w:val="ListParagraph"/>
        <w:numPr>
          <w:ilvl w:val="0"/>
          <w:numId w:val="4"/>
        </w:numPr>
      </w:pPr>
      <w:r>
        <w:t>We can</w:t>
      </w:r>
      <w:r w:rsidR="007C25D4">
        <w:t xml:space="preserve"> </w:t>
      </w:r>
      <w:r w:rsidR="00A24C79">
        <w:t>find God in our own existence: i</w:t>
      </w:r>
      <w:r w:rsidR="00F00B09">
        <w:t xml:space="preserve">n </w:t>
      </w:r>
      <w:r w:rsidR="007C25D4">
        <w:t>our feeling</w:t>
      </w:r>
      <w:r w:rsidR="00F00B09">
        <w:t xml:space="preserve">s, we will find the Creator of </w:t>
      </w:r>
      <w:r w:rsidR="007C25D4">
        <w:t>our feeling</w:t>
      </w:r>
      <w:r w:rsidR="00F00B09">
        <w:t>s</w:t>
      </w:r>
      <w:r w:rsidR="007C25D4">
        <w:t xml:space="preserve">.  </w:t>
      </w:r>
    </w:p>
    <w:p w14:paraId="757766D3" w14:textId="77777777" w:rsidR="00AB4DD0" w:rsidRDefault="007C25D4" w:rsidP="00AB4DD0">
      <w:pPr>
        <w:pStyle w:val="ListParagraph"/>
        <w:numPr>
          <w:ilvl w:val="0"/>
          <w:numId w:val="4"/>
        </w:numPr>
      </w:pPr>
      <w:r>
        <w:t xml:space="preserve">The created </w:t>
      </w:r>
      <w:r w:rsidR="00F00B09">
        <w:t>world cannot give us any satisfaction</w:t>
      </w:r>
      <w:r>
        <w:t xml:space="preserve">.  </w:t>
      </w:r>
      <w:r w:rsidR="00A24C79">
        <w:t>Example: when we eat food, s</w:t>
      </w:r>
      <w:r w:rsidR="00D609B9">
        <w:t xml:space="preserve">atisfaction is </w:t>
      </w:r>
      <w:r>
        <w:t xml:space="preserve">not from the food itself but </w:t>
      </w:r>
      <w:r w:rsidR="00D609B9">
        <w:t>from the C</w:t>
      </w:r>
      <w:r w:rsidR="00F00B09">
        <w:t>reator of the food</w:t>
      </w:r>
      <w:r w:rsidR="00D609B9">
        <w:t>.</w:t>
      </w:r>
      <w:r w:rsidR="00F00B09">
        <w:t xml:space="preserve">  </w:t>
      </w:r>
      <w:r>
        <w:t xml:space="preserve">When </w:t>
      </w:r>
      <w:r w:rsidR="00F00B09">
        <w:t xml:space="preserve">we </w:t>
      </w:r>
      <w:r>
        <w:t xml:space="preserve">acknowledge Him </w:t>
      </w:r>
      <w:r w:rsidR="00334D0A">
        <w:t>as</w:t>
      </w:r>
      <w:r>
        <w:t xml:space="preserve"> the One who cr</w:t>
      </w:r>
      <w:r w:rsidR="00334D0A">
        <w:t>e</w:t>
      </w:r>
      <w:r>
        <w:t>ate</w:t>
      </w:r>
      <w:r w:rsidR="00F00B09">
        <w:t>s</w:t>
      </w:r>
      <w:r w:rsidR="00334D0A">
        <w:t xml:space="preserve"> the food, it is a call to </w:t>
      </w:r>
      <w:r>
        <w:t>let</w:t>
      </w:r>
      <w:r w:rsidR="00334D0A">
        <w:t xml:space="preserve"> </w:t>
      </w:r>
      <w:r w:rsidR="00F00B09">
        <w:t xml:space="preserve">us know that </w:t>
      </w:r>
      <w:r w:rsidR="00334D0A">
        <w:t>He is providing it for us</w:t>
      </w:r>
      <w:r>
        <w:t>.</w:t>
      </w:r>
      <w:r w:rsidR="00F00B09">
        <w:t xml:space="preserve">  </w:t>
      </w:r>
      <w:r w:rsidRPr="00A55956">
        <w:rPr>
          <w:u w:val="single"/>
        </w:rPr>
        <w:t xml:space="preserve">This </w:t>
      </w:r>
      <w:r w:rsidR="00334D0A" w:rsidRPr="00A55956">
        <w:rPr>
          <w:u w:val="single"/>
        </w:rPr>
        <w:t xml:space="preserve">acknowledgment </w:t>
      </w:r>
      <w:r w:rsidR="00F00B09" w:rsidRPr="00A55956">
        <w:rPr>
          <w:u w:val="single"/>
        </w:rPr>
        <w:t>is the covenant</w:t>
      </w:r>
      <w:r w:rsidR="00AB4DD0" w:rsidRPr="00A55956">
        <w:rPr>
          <w:u w:val="single"/>
        </w:rPr>
        <w:t xml:space="preserve"> which we need to experience through the following stages:</w:t>
      </w:r>
    </w:p>
    <w:p w14:paraId="00B0A1EB" w14:textId="77777777" w:rsidR="00AB4DD0" w:rsidRDefault="00AB4DD0" w:rsidP="00AB4DD0">
      <w:pPr>
        <w:pStyle w:val="ListParagraph"/>
        <w:numPr>
          <w:ilvl w:val="0"/>
          <w:numId w:val="11"/>
        </w:numPr>
      </w:pPr>
      <w:r>
        <w:lastRenderedPageBreak/>
        <w:t>I exist.</w:t>
      </w:r>
    </w:p>
    <w:p w14:paraId="13407231" w14:textId="77777777" w:rsidR="00AB4DD0" w:rsidRDefault="00AB4DD0" w:rsidP="00AB4DD0">
      <w:pPr>
        <w:pStyle w:val="ListParagraph"/>
        <w:numPr>
          <w:ilvl w:val="0"/>
          <w:numId w:val="11"/>
        </w:numPr>
      </w:pPr>
      <w:r>
        <w:t>I am a conscious being i.e. I am aware of my existence.</w:t>
      </w:r>
    </w:p>
    <w:p w14:paraId="2A696FA9" w14:textId="77777777" w:rsidR="00AB4DD0" w:rsidRDefault="00AB4DD0" w:rsidP="00AB4DD0">
      <w:pPr>
        <w:pStyle w:val="ListParagraph"/>
        <w:numPr>
          <w:ilvl w:val="0"/>
          <w:numId w:val="11"/>
        </w:numPr>
      </w:pPr>
      <w:r>
        <w:t>I have all sorts of desires within my existence.</w:t>
      </w:r>
    </w:p>
    <w:p w14:paraId="29ED6BAB" w14:textId="37300546" w:rsidR="00357BD0" w:rsidRDefault="00AB4DD0" w:rsidP="00EF7625">
      <w:pPr>
        <w:pStyle w:val="ListParagraph"/>
        <w:numPr>
          <w:ilvl w:val="0"/>
          <w:numId w:val="11"/>
        </w:numPr>
      </w:pPr>
      <w:r>
        <w:t>My desires are from my Creator, they do not belong to me.</w:t>
      </w:r>
      <w:r w:rsidR="00334D0A">
        <w:t xml:space="preserve"> </w:t>
      </w:r>
      <w:r w:rsidR="00334D0A" w:rsidRPr="00334D0A">
        <w:rPr>
          <w:b/>
        </w:rPr>
        <w:t>That</w:t>
      </w:r>
      <w:r w:rsidRPr="00334D0A">
        <w:rPr>
          <w:b/>
        </w:rPr>
        <w:t xml:space="preserve"> is the covenant</w:t>
      </w:r>
      <w:r w:rsidR="00334D0A">
        <w:t>.</w:t>
      </w:r>
      <w:r w:rsidR="00357BD0">
        <w:t xml:space="preserve">  </w:t>
      </w:r>
    </w:p>
    <w:p w14:paraId="144842F9" w14:textId="77777777" w:rsidR="00357BD0" w:rsidRPr="005D784E" w:rsidRDefault="00334D0A" w:rsidP="00357BD0">
      <w:pPr>
        <w:pStyle w:val="ListParagraph"/>
        <w:numPr>
          <w:ilvl w:val="0"/>
          <w:numId w:val="14"/>
        </w:numPr>
        <w:rPr>
          <w:b/>
        </w:rPr>
      </w:pPr>
      <w:r w:rsidRPr="005D784E">
        <w:rPr>
          <w:b/>
        </w:rPr>
        <w:t>W</w:t>
      </w:r>
      <w:r w:rsidR="00AB4DD0" w:rsidRPr="005D784E">
        <w:rPr>
          <w:b/>
        </w:rPr>
        <w:t xml:space="preserve">hen we find the Source, our hearts tremble and we </w:t>
      </w:r>
      <w:r w:rsidRPr="005D784E">
        <w:rPr>
          <w:b/>
        </w:rPr>
        <w:t>realize</w:t>
      </w:r>
      <w:r w:rsidR="00AB4DD0" w:rsidRPr="005D784E">
        <w:rPr>
          <w:b/>
        </w:rPr>
        <w:t xml:space="preserve"> th</w:t>
      </w:r>
      <w:r w:rsidRPr="005D784E">
        <w:rPr>
          <w:b/>
        </w:rPr>
        <w:t>at we were worried for nothing.</w:t>
      </w:r>
      <w:r>
        <w:t xml:space="preserve">  Our worries are a call for us to remember the Owner of our being.  </w:t>
      </w:r>
      <w:r w:rsidR="00AB4DD0">
        <w:t>This life is a temporary place to get to know the Source of the existence of our expectations</w:t>
      </w:r>
      <w:r>
        <w:t>, i</w:t>
      </w:r>
      <w:r w:rsidR="00AB4DD0">
        <w:t>f and only if we concentrate on our consciousness.</w:t>
      </w:r>
      <w:r w:rsidR="00944447">
        <w:t xml:space="preserve">  There </w:t>
      </w:r>
      <w:r>
        <w:t>is some advice</w:t>
      </w:r>
      <w:r w:rsidR="00944447">
        <w:t xml:space="preserve"> that we hear from the narration of the Prophet</w:t>
      </w:r>
      <w:r>
        <w:t xml:space="preserve"> (pbuh): when in trouble </w:t>
      </w:r>
      <w:r w:rsidR="00944447">
        <w:t xml:space="preserve">pray two </w:t>
      </w:r>
      <w:proofErr w:type="spellStart"/>
      <w:r w:rsidR="00944447" w:rsidRPr="00357BD0">
        <w:rPr>
          <w:i/>
        </w:rPr>
        <w:t>rakah</w:t>
      </w:r>
      <w:proofErr w:type="spellEnd"/>
      <w:r>
        <w:t xml:space="preserve"> (prayers) </w:t>
      </w:r>
      <w:r w:rsidR="00944447">
        <w:t>Sunnah</w:t>
      </w:r>
      <w:r>
        <w:t xml:space="preserve">.  </w:t>
      </w:r>
      <w:r w:rsidR="00944447" w:rsidRPr="005D784E">
        <w:rPr>
          <w:b/>
        </w:rPr>
        <w:t>Act of praying is not the purpose</w:t>
      </w:r>
      <w:r w:rsidRPr="005D784E">
        <w:rPr>
          <w:b/>
        </w:rPr>
        <w:t xml:space="preserve"> of acknowledging the Source</w:t>
      </w:r>
      <w:r w:rsidR="00357BD0" w:rsidRPr="005D784E">
        <w:rPr>
          <w:b/>
        </w:rPr>
        <w:t xml:space="preserve">, </w:t>
      </w:r>
      <w:r w:rsidR="00EF7625" w:rsidRPr="005D784E">
        <w:rPr>
          <w:b/>
        </w:rPr>
        <w:t xml:space="preserve">the fact that we are </w:t>
      </w:r>
      <w:r w:rsidR="00357BD0" w:rsidRPr="005D784E">
        <w:rPr>
          <w:b/>
        </w:rPr>
        <w:t>praying</w:t>
      </w:r>
      <w:r w:rsidR="00EF7625" w:rsidRPr="005D784E">
        <w:rPr>
          <w:b/>
        </w:rPr>
        <w:t xml:space="preserve"> to the Source</w:t>
      </w:r>
      <w:r w:rsidR="00357BD0" w:rsidRPr="005D784E">
        <w:rPr>
          <w:b/>
        </w:rPr>
        <w:t xml:space="preserve"> is the purpose.</w:t>
      </w:r>
    </w:p>
    <w:p w14:paraId="333DFCFF" w14:textId="77777777" w:rsidR="000558E3" w:rsidRDefault="000558E3" w:rsidP="000558E3">
      <w:pPr>
        <w:pStyle w:val="ListParagraph"/>
        <w:ind w:left="2160"/>
      </w:pPr>
    </w:p>
    <w:p w14:paraId="6C1F9D1C" w14:textId="77777777" w:rsidR="000558E3" w:rsidRDefault="00357BD0" w:rsidP="000558E3">
      <w:pPr>
        <w:pStyle w:val="ListParagraph"/>
        <w:numPr>
          <w:ilvl w:val="0"/>
          <w:numId w:val="15"/>
        </w:numPr>
      </w:pPr>
      <w:r w:rsidRPr="00357BD0">
        <w:rPr>
          <w:u w:val="single"/>
        </w:rPr>
        <w:t>Analogy</w:t>
      </w:r>
      <w:r>
        <w:t xml:space="preserve">: the water </w:t>
      </w:r>
      <w:r w:rsidR="000558E3">
        <w:t xml:space="preserve">in a cup </w:t>
      </w:r>
      <w:r>
        <w:t>is going to save us</w:t>
      </w:r>
      <w:r w:rsidR="000558E3">
        <w:t>.</w:t>
      </w:r>
    </w:p>
    <w:p w14:paraId="13DB34E5" w14:textId="77777777" w:rsidR="00AB4DD0" w:rsidRDefault="00357BD0" w:rsidP="000558E3">
      <w:pPr>
        <w:pStyle w:val="ListParagraph"/>
        <w:numPr>
          <w:ilvl w:val="0"/>
          <w:numId w:val="16"/>
        </w:numPr>
      </w:pPr>
      <w:r>
        <w:t>Similarly, the a</w:t>
      </w:r>
      <w:r w:rsidR="00944447">
        <w:t xml:space="preserve">ct of praying is the </w:t>
      </w:r>
      <w:r>
        <w:t xml:space="preserve">cup.  </w:t>
      </w:r>
      <w:r w:rsidR="000558E3">
        <w:t xml:space="preserve">We get nothing from the act itself.  We need to pay attention to the praying notion which is the water i.e. </w:t>
      </w:r>
      <w:r w:rsidR="000558E3" w:rsidRPr="000558E3">
        <w:rPr>
          <w:b/>
        </w:rPr>
        <w:t>“</w:t>
      </w:r>
      <w:r w:rsidR="00944447" w:rsidRPr="000558E3">
        <w:rPr>
          <w:b/>
        </w:rPr>
        <w:t>the consciousness</w:t>
      </w:r>
      <w:r w:rsidR="000558E3" w:rsidRPr="000558E3">
        <w:rPr>
          <w:b/>
        </w:rPr>
        <w:t>”</w:t>
      </w:r>
      <w:r w:rsidR="00944447" w:rsidRPr="000558E3">
        <w:rPr>
          <w:b/>
        </w:rPr>
        <w:t>.</w:t>
      </w:r>
      <w:r w:rsidR="00944447">
        <w:t xml:space="preserve"> </w:t>
      </w:r>
      <w:r w:rsidR="00EF7625">
        <w:t xml:space="preserve">Remember, </w:t>
      </w:r>
      <w:r w:rsidR="00F52856">
        <w:t xml:space="preserve">it is the cup that holds </w:t>
      </w:r>
      <w:r w:rsidR="00EF7625">
        <w:t>water!</w:t>
      </w:r>
    </w:p>
    <w:p w14:paraId="5B88FED8" w14:textId="77777777" w:rsidR="000558E3" w:rsidRDefault="000558E3" w:rsidP="000558E3">
      <w:pPr>
        <w:pStyle w:val="ListParagraph"/>
        <w:ind w:left="3600"/>
      </w:pPr>
    </w:p>
    <w:p w14:paraId="31A59384" w14:textId="77777777" w:rsidR="00357BD0" w:rsidRDefault="00357BD0" w:rsidP="00357BD0">
      <w:pPr>
        <w:pStyle w:val="ListParagraph"/>
        <w:jc w:val="center"/>
      </w:pPr>
      <w:r>
        <w:rPr>
          <w:noProof/>
        </w:rPr>
        <w:drawing>
          <wp:inline distT="0" distB="0" distL="0" distR="0" wp14:anchorId="24B55259" wp14:editId="5B24E976">
            <wp:extent cx="2543175" cy="386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43175" cy="386631"/>
                    </a:xfrm>
                    <a:prstGeom prst="rect">
                      <a:avLst/>
                    </a:prstGeom>
                  </pic:spPr>
                </pic:pic>
              </a:graphicData>
            </a:graphic>
          </wp:inline>
        </w:drawing>
      </w:r>
    </w:p>
    <w:p w14:paraId="3818E9C6" w14:textId="77777777" w:rsidR="00944447" w:rsidRDefault="000558E3" w:rsidP="000558E3">
      <w:pPr>
        <w:pStyle w:val="ListParagraph"/>
        <w:numPr>
          <w:ilvl w:val="0"/>
          <w:numId w:val="14"/>
        </w:numPr>
      </w:pPr>
      <w:r>
        <w:t xml:space="preserve">I am conscious that only the Creator is </w:t>
      </w:r>
      <w:r w:rsidR="00944447">
        <w:t>the One</w:t>
      </w:r>
      <w:r>
        <w:t xml:space="preserve"> that assures the covenant.  </w:t>
      </w:r>
      <w:r w:rsidR="00944447">
        <w:t>I</w:t>
      </w:r>
      <w:r>
        <w:t xml:space="preserve"> acknowledge this, I worship Him alone and I seek help from Him</w:t>
      </w:r>
      <w:r w:rsidR="00944447">
        <w:t xml:space="preserve"> alone.</w:t>
      </w:r>
    </w:p>
    <w:p w14:paraId="2ECD1AF6" w14:textId="77777777" w:rsidR="000558E3" w:rsidRDefault="000558E3" w:rsidP="000558E3">
      <w:pPr>
        <w:pStyle w:val="ListParagraph"/>
        <w:ind w:left="2160"/>
      </w:pPr>
    </w:p>
    <w:p w14:paraId="0D901488" w14:textId="77777777" w:rsidR="00944447" w:rsidRDefault="00357BD0" w:rsidP="00AB4DD0">
      <w:pPr>
        <w:pStyle w:val="ListParagraph"/>
        <w:numPr>
          <w:ilvl w:val="0"/>
          <w:numId w:val="11"/>
        </w:numPr>
      </w:pPr>
      <w:r>
        <w:t>Lay your trust in Him, nothing else.</w:t>
      </w:r>
    </w:p>
    <w:p w14:paraId="6B704B9E" w14:textId="77777777" w:rsidR="00A55956" w:rsidRDefault="000558E3" w:rsidP="000558E3">
      <w:pPr>
        <w:pStyle w:val="ListParagraph"/>
        <w:numPr>
          <w:ilvl w:val="0"/>
          <w:numId w:val="14"/>
        </w:numPr>
      </w:pPr>
      <w:r>
        <w:t xml:space="preserve">We cannot place our trust in objects/events because they are transient.  Even the Emperors </w:t>
      </w:r>
      <w:r w:rsidR="0022626E">
        <w:t xml:space="preserve">could not have their authority save them </w:t>
      </w:r>
      <w:r>
        <w:t xml:space="preserve">and </w:t>
      </w:r>
      <w:r w:rsidR="0022626E">
        <w:t xml:space="preserve">so </w:t>
      </w:r>
      <w:r>
        <w:t>their dynasties collapsed.</w:t>
      </w:r>
      <w:r w:rsidR="00A55956">
        <w:t xml:space="preserve">  </w:t>
      </w:r>
    </w:p>
    <w:p w14:paraId="4E11DEAA" w14:textId="77777777" w:rsidR="002B5080" w:rsidRDefault="00A55956" w:rsidP="008E789C">
      <w:r>
        <w:t xml:space="preserve">Everything in this universe is given existence.  Nothing can sustain its own existence.  We need to question the Source of existence of everything.  </w:t>
      </w:r>
      <w:r w:rsidR="00825878">
        <w:rPr>
          <w:b/>
        </w:rPr>
        <w:t>We need to give account of</w:t>
      </w:r>
      <w:r w:rsidRPr="007D0123">
        <w:rPr>
          <w:b/>
        </w:rPr>
        <w:t xml:space="preserve"> our lives right now.</w:t>
      </w:r>
      <w:r w:rsidR="00825878">
        <w:t xml:space="preserve">  </w:t>
      </w:r>
      <w:r w:rsidR="00CA0917">
        <w:t xml:space="preserve">If </w:t>
      </w:r>
      <w:r w:rsidR="00D34461">
        <w:t>we are looking to purify ourselves</w:t>
      </w:r>
      <w:r w:rsidR="00CA0917">
        <w:t xml:space="preserve">, </w:t>
      </w:r>
      <w:r w:rsidR="00D34461">
        <w:t xml:space="preserve">we need to </w:t>
      </w:r>
      <w:r w:rsidR="00CA0917">
        <w:t xml:space="preserve">do it now </w:t>
      </w:r>
      <w:r w:rsidR="00D34461">
        <w:t xml:space="preserve">by acknowledging the Creator: we need to realize that we </w:t>
      </w:r>
      <w:r w:rsidR="00CA0917">
        <w:t xml:space="preserve">belong to Him.  </w:t>
      </w:r>
      <w:r w:rsidR="00825878">
        <w:t xml:space="preserve">Only by recognizing the One who gives the desire for Eternity in ourselves can we find meaning in anything.  </w:t>
      </w:r>
      <w:r w:rsidR="00CA0917">
        <w:t xml:space="preserve">When we acknowledge Him, in our acknowledgment, </w:t>
      </w:r>
      <w:r w:rsidR="00CA0917" w:rsidRPr="005D784E">
        <w:rPr>
          <w:u w:val="single"/>
        </w:rPr>
        <w:t xml:space="preserve">we are attaching our being to </w:t>
      </w:r>
      <w:r w:rsidR="00D34461" w:rsidRPr="005D784E">
        <w:rPr>
          <w:u w:val="single"/>
        </w:rPr>
        <w:t>Him that</w:t>
      </w:r>
      <w:r w:rsidR="00CA0917" w:rsidRPr="005D784E">
        <w:rPr>
          <w:u w:val="single"/>
        </w:rPr>
        <w:t xml:space="preserve"> is what He wants </w:t>
      </w:r>
      <w:r w:rsidR="0085434D" w:rsidRPr="005D784E">
        <w:rPr>
          <w:u w:val="single"/>
        </w:rPr>
        <w:t>us to do:</w:t>
      </w:r>
      <w:r w:rsidR="0085434D">
        <w:t xml:space="preserve"> </w:t>
      </w:r>
      <w:r w:rsidR="00D34461" w:rsidRPr="005D784E">
        <w:rPr>
          <w:b/>
        </w:rPr>
        <w:t>“</w:t>
      </w:r>
      <w:r w:rsidR="0085434D" w:rsidRPr="005D784E">
        <w:rPr>
          <w:b/>
        </w:rPr>
        <w:t>I a</w:t>
      </w:r>
      <w:r w:rsidR="00CA0917" w:rsidRPr="005D784E">
        <w:rPr>
          <w:b/>
        </w:rPr>
        <w:t>cknowledge th</w:t>
      </w:r>
      <w:r w:rsidR="0085434D" w:rsidRPr="005D784E">
        <w:rPr>
          <w:b/>
        </w:rPr>
        <w:t>at my Creator owns me”.</w:t>
      </w:r>
    </w:p>
    <w:p w14:paraId="1E97F9C0" w14:textId="77777777" w:rsidR="007D0123" w:rsidRDefault="0085434D" w:rsidP="008E789C">
      <w:r>
        <w:t>O</w:t>
      </w:r>
      <w:r w:rsidR="00CA0917">
        <w:t xml:space="preserve">ur </w:t>
      </w:r>
      <w:r>
        <w:t xml:space="preserve">punishment lies in </w:t>
      </w:r>
      <w:r w:rsidR="00CA0917">
        <w:t xml:space="preserve">not acknowledging God. </w:t>
      </w:r>
      <w:r>
        <w:t>When we repent</w:t>
      </w:r>
      <w:r w:rsidR="00D34461">
        <w:t>, we find Him and that is the covenant.</w:t>
      </w:r>
      <w:r w:rsidR="00825878">
        <w:t xml:space="preserve"> </w:t>
      </w:r>
      <w:r w:rsidR="00F52856">
        <w:t>When we are happy, we find Him again by thanking Him, that too is the covenant.</w:t>
      </w:r>
      <w:r w:rsidR="00825878">
        <w:t xml:space="preserve"> </w:t>
      </w:r>
      <w:r>
        <w:t xml:space="preserve">We are here to get the message sent </w:t>
      </w:r>
      <w:r w:rsidR="007D0123">
        <w:t>from the Source</w:t>
      </w:r>
      <w:r>
        <w:t>.  This world is a pla</w:t>
      </w:r>
      <w:r w:rsidR="00A24C79">
        <w:t xml:space="preserve">ce where the message is given; </w:t>
      </w:r>
      <w:r w:rsidR="00D34461">
        <w:t xml:space="preserve">we </w:t>
      </w:r>
      <w:r w:rsidR="007D0123">
        <w:t>can only</w:t>
      </w:r>
      <w:r w:rsidR="00D34461">
        <w:t xml:space="preserve"> learn the message of the Maker if we read it.  We need to read the </w:t>
      </w:r>
      <w:r w:rsidR="007D0123">
        <w:t>meaning</w:t>
      </w:r>
      <w:r w:rsidR="00D34461">
        <w:t xml:space="preserve"> in every event</w:t>
      </w:r>
      <w:r w:rsidR="007D0123">
        <w:t xml:space="preserve"> and n</w:t>
      </w:r>
      <w:r w:rsidR="00D34461">
        <w:t xml:space="preserve">ot </w:t>
      </w:r>
      <w:r w:rsidR="007D0123">
        <w:t>l</w:t>
      </w:r>
      <w:r w:rsidR="00D34461">
        <w:t>ose ourselves in the event</w:t>
      </w:r>
      <w:r w:rsidR="007D0123">
        <w:t xml:space="preserve"> itself</w:t>
      </w:r>
      <w:r w:rsidR="00D34461">
        <w:t>.</w:t>
      </w:r>
      <w:r w:rsidR="007D0123">
        <w:t xml:space="preserve">  </w:t>
      </w:r>
      <w:r w:rsidR="00D34461">
        <w:t xml:space="preserve"> Loo</w:t>
      </w:r>
      <w:r w:rsidR="007D0123">
        <w:t>k for the message inscribed in the</w:t>
      </w:r>
      <w:r w:rsidR="00D34461">
        <w:t xml:space="preserve"> event, as soon as you get the message,</w:t>
      </w:r>
      <w:r w:rsidR="007D0123">
        <w:t xml:space="preserve"> </w:t>
      </w:r>
      <w:r w:rsidR="00CB4D37">
        <w:t xml:space="preserve">refer it to the Creator.  </w:t>
      </w:r>
    </w:p>
    <w:p w14:paraId="4754F3FF" w14:textId="4375315E" w:rsidR="00D34461" w:rsidRDefault="007D0123" w:rsidP="008E789C">
      <w:r>
        <w:lastRenderedPageBreak/>
        <w:t xml:space="preserve">We can solve all our problems if we see the message in the existence of the problem.  Our problems are a call </w:t>
      </w:r>
      <w:r w:rsidR="00CB4D37">
        <w:t>to the Cr</w:t>
      </w:r>
      <w:r>
        <w:t>e</w:t>
      </w:r>
      <w:r w:rsidR="00CB4D37">
        <w:t>ator</w:t>
      </w:r>
      <w:r>
        <w:t xml:space="preserve">.  The word </w:t>
      </w:r>
      <w:r w:rsidR="00CB4D37" w:rsidRPr="0022626E">
        <w:rPr>
          <w:b/>
          <w:i/>
        </w:rPr>
        <w:t>ayat</w:t>
      </w:r>
      <w:r w:rsidR="00CB4D37">
        <w:t xml:space="preserve"> (</w:t>
      </w:r>
      <w:r>
        <w:t>event)</w:t>
      </w:r>
      <w:r w:rsidR="00CB4D37">
        <w:t xml:space="preserve"> is a sign, the </w:t>
      </w:r>
      <w:r w:rsidR="0022626E">
        <w:t>“</w:t>
      </w:r>
      <w:r w:rsidR="00CB4D37">
        <w:t>message carrier</w:t>
      </w:r>
      <w:r w:rsidR="0022626E">
        <w:t>”</w:t>
      </w:r>
      <w:r w:rsidR="00CB4D37">
        <w:t>.</w:t>
      </w:r>
      <w:r w:rsidR="003566CF">
        <w:t xml:space="preserve">  Through transience, the Creator keeps reminding us that this world is not going </w:t>
      </w:r>
      <w:r>
        <w:t xml:space="preserve">to satisfy </w:t>
      </w:r>
      <w:r w:rsidR="003566CF">
        <w:t xml:space="preserve">our needs.  Therefore, </w:t>
      </w:r>
      <w:r>
        <w:t xml:space="preserve">we need to </w:t>
      </w:r>
      <w:r w:rsidR="003566CF">
        <w:t xml:space="preserve">attach </w:t>
      </w:r>
      <w:r>
        <w:t>our existence to Him alone.</w:t>
      </w:r>
    </w:p>
    <w:sectPr w:rsidR="00D34461" w:rsidSect="007B43A6">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046"/>
    <w:multiLevelType w:val="hybridMultilevel"/>
    <w:tmpl w:val="8F6CB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20E32"/>
    <w:multiLevelType w:val="hybridMultilevel"/>
    <w:tmpl w:val="E850C5C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850AF"/>
    <w:multiLevelType w:val="hybridMultilevel"/>
    <w:tmpl w:val="4510F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413BE2"/>
    <w:multiLevelType w:val="hybridMultilevel"/>
    <w:tmpl w:val="055ABD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B0347D"/>
    <w:multiLevelType w:val="hybridMultilevel"/>
    <w:tmpl w:val="DC6A5A8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85788"/>
    <w:multiLevelType w:val="hybridMultilevel"/>
    <w:tmpl w:val="4C66795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0606F"/>
    <w:multiLevelType w:val="hybridMultilevel"/>
    <w:tmpl w:val="B1ACBF1E"/>
    <w:lvl w:ilvl="0" w:tplc="4168C8C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33744C4"/>
    <w:multiLevelType w:val="hybridMultilevel"/>
    <w:tmpl w:val="D23A7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ABE2761"/>
    <w:multiLevelType w:val="hybridMultilevel"/>
    <w:tmpl w:val="FEFA6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EA2F0D"/>
    <w:multiLevelType w:val="hybridMultilevel"/>
    <w:tmpl w:val="378C4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8958F6"/>
    <w:multiLevelType w:val="hybridMultilevel"/>
    <w:tmpl w:val="E766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165FC"/>
    <w:multiLevelType w:val="hybridMultilevel"/>
    <w:tmpl w:val="72BE603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E7B42"/>
    <w:multiLevelType w:val="hybridMultilevel"/>
    <w:tmpl w:val="C7A21AC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0216C2F"/>
    <w:multiLevelType w:val="hybridMultilevel"/>
    <w:tmpl w:val="2CE81F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7B53D40"/>
    <w:multiLevelType w:val="hybridMultilevel"/>
    <w:tmpl w:val="FD72C952"/>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F5814ED"/>
    <w:multiLevelType w:val="hybridMultilevel"/>
    <w:tmpl w:val="E0DCE29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1"/>
  </w:num>
  <w:num w:numId="3">
    <w:abstractNumId w:val="2"/>
  </w:num>
  <w:num w:numId="4">
    <w:abstractNumId w:val="5"/>
  </w:num>
  <w:num w:numId="5">
    <w:abstractNumId w:val="9"/>
  </w:num>
  <w:num w:numId="6">
    <w:abstractNumId w:val="7"/>
  </w:num>
  <w:num w:numId="7">
    <w:abstractNumId w:val="4"/>
  </w:num>
  <w:num w:numId="8">
    <w:abstractNumId w:val="3"/>
  </w:num>
  <w:num w:numId="9">
    <w:abstractNumId w:val="12"/>
  </w:num>
  <w:num w:numId="10">
    <w:abstractNumId w:val="0"/>
  </w:num>
  <w:num w:numId="11">
    <w:abstractNumId w:val="8"/>
  </w:num>
  <w:num w:numId="12">
    <w:abstractNumId w:val="11"/>
  </w:num>
  <w:num w:numId="13">
    <w:abstractNumId w:val="14"/>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92"/>
    <w:rsid w:val="000558E3"/>
    <w:rsid w:val="001C7C97"/>
    <w:rsid w:val="001E1FC9"/>
    <w:rsid w:val="0022626E"/>
    <w:rsid w:val="002B5080"/>
    <w:rsid w:val="00334D0A"/>
    <w:rsid w:val="003566CF"/>
    <w:rsid w:val="00357BD0"/>
    <w:rsid w:val="003C37A9"/>
    <w:rsid w:val="003C6D55"/>
    <w:rsid w:val="003E3ADD"/>
    <w:rsid w:val="00495C92"/>
    <w:rsid w:val="004D3EED"/>
    <w:rsid w:val="005209FC"/>
    <w:rsid w:val="005D784E"/>
    <w:rsid w:val="007A7C83"/>
    <w:rsid w:val="007B43A6"/>
    <w:rsid w:val="007B6DEC"/>
    <w:rsid w:val="007C25D4"/>
    <w:rsid w:val="007C27A9"/>
    <w:rsid w:val="007D0123"/>
    <w:rsid w:val="007D0E2D"/>
    <w:rsid w:val="00803920"/>
    <w:rsid w:val="00825878"/>
    <w:rsid w:val="008463B7"/>
    <w:rsid w:val="00851C01"/>
    <w:rsid w:val="0085434D"/>
    <w:rsid w:val="008752BB"/>
    <w:rsid w:val="008B23A8"/>
    <w:rsid w:val="008E789C"/>
    <w:rsid w:val="00944447"/>
    <w:rsid w:val="0095765C"/>
    <w:rsid w:val="009F0EE9"/>
    <w:rsid w:val="009F4812"/>
    <w:rsid w:val="00A24C79"/>
    <w:rsid w:val="00A55956"/>
    <w:rsid w:val="00AB4DD0"/>
    <w:rsid w:val="00C16C7F"/>
    <w:rsid w:val="00C26F63"/>
    <w:rsid w:val="00C90B00"/>
    <w:rsid w:val="00CA0917"/>
    <w:rsid w:val="00CB4D37"/>
    <w:rsid w:val="00D34461"/>
    <w:rsid w:val="00D609B9"/>
    <w:rsid w:val="00E8168E"/>
    <w:rsid w:val="00EA41A3"/>
    <w:rsid w:val="00EF7625"/>
    <w:rsid w:val="00F00B09"/>
    <w:rsid w:val="00F105F1"/>
    <w:rsid w:val="00F52856"/>
    <w:rsid w:val="00F84FE7"/>
    <w:rsid w:val="00F87434"/>
    <w:rsid w:val="00FA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2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EC"/>
    <w:rPr>
      <w:rFonts w:ascii="Tahoma" w:hAnsi="Tahoma" w:cs="Tahoma"/>
      <w:sz w:val="16"/>
      <w:szCs w:val="16"/>
    </w:rPr>
  </w:style>
  <w:style w:type="paragraph" w:styleId="ListParagraph">
    <w:name w:val="List Paragraph"/>
    <w:basedOn w:val="Normal"/>
    <w:uiPriority w:val="34"/>
    <w:qFormat/>
    <w:rsid w:val="007B6DEC"/>
    <w:pPr>
      <w:ind w:left="720"/>
      <w:contextualSpacing/>
    </w:pPr>
  </w:style>
  <w:style w:type="character" w:styleId="CommentReference">
    <w:name w:val="annotation reference"/>
    <w:basedOn w:val="DefaultParagraphFont"/>
    <w:uiPriority w:val="99"/>
    <w:semiHidden/>
    <w:unhideWhenUsed/>
    <w:rsid w:val="00803920"/>
    <w:rPr>
      <w:sz w:val="18"/>
      <w:szCs w:val="18"/>
    </w:rPr>
  </w:style>
  <w:style w:type="paragraph" w:styleId="CommentText">
    <w:name w:val="annotation text"/>
    <w:basedOn w:val="Normal"/>
    <w:link w:val="CommentTextChar"/>
    <w:uiPriority w:val="99"/>
    <w:semiHidden/>
    <w:unhideWhenUsed/>
    <w:rsid w:val="00803920"/>
    <w:pPr>
      <w:spacing w:line="240" w:lineRule="auto"/>
    </w:pPr>
    <w:rPr>
      <w:sz w:val="24"/>
      <w:szCs w:val="24"/>
    </w:rPr>
  </w:style>
  <w:style w:type="character" w:customStyle="1" w:styleId="CommentTextChar">
    <w:name w:val="Comment Text Char"/>
    <w:basedOn w:val="DefaultParagraphFont"/>
    <w:link w:val="CommentText"/>
    <w:uiPriority w:val="99"/>
    <w:semiHidden/>
    <w:rsid w:val="00803920"/>
    <w:rPr>
      <w:sz w:val="24"/>
      <w:szCs w:val="24"/>
    </w:rPr>
  </w:style>
  <w:style w:type="paragraph" w:styleId="CommentSubject">
    <w:name w:val="annotation subject"/>
    <w:basedOn w:val="CommentText"/>
    <w:next w:val="CommentText"/>
    <w:link w:val="CommentSubjectChar"/>
    <w:uiPriority w:val="99"/>
    <w:semiHidden/>
    <w:unhideWhenUsed/>
    <w:rsid w:val="00803920"/>
    <w:rPr>
      <w:b/>
      <w:bCs/>
      <w:sz w:val="20"/>
      <w:szCs w:val="20"/>
    </w:rPr>
  </w:style>
  <w:style w:type="character" w:customStyle="1" w:styleId="CommentSubjectChar">
    <w:name w:val="Comment Subject Char"/>
    <w:basedOn w:val="CommentTextChar"/>
    <w:link w:val="CommentSubject"/>
    <w:uiPriority w:val="99"/>
    <w:semiHidden/>
    <w:rsid w:val="008039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EC"/>
    <w:rPr>
      <w:rFonts w:ascii="Tahoma" w:hAnsi="Tahoma" w:cs="Tahoma"/>
      <w:sz w:val="16"/>
      <w:szCs w:val="16"/>
    </w:rPr>
  </w:style>
  <w:style w:type="paragraph" w:styleId="ListParagraph">
    <w:name w:val="List Paragraph"/>
    <w:basedOn w:val="Normal"/>
    <w:uiPriority w:val="34"/>
    <w:qFormat/>
    <w:rsid w:val="007B6DEC"/>
    <w:pPr>
      <w:ind w:left="720"/>
      <w:contextualSpacing/>
    </w:pPr>
  </w:style>
  <w:style w:type="character" w:styleId="CommentReference">
    <w:name w:val="annotation reference"/>
    <w:basedOn w:val="DefaultParagraphFont"/>
    <w:uiPriority w:val="99"/>
    <w:semiHidden/>
    <w:unhideWhenUsed/>
    <w:rsid w:val="00803920"/>
    <w:rPr>
      <w:sz w:val="18"/>
      <w:szCs w:val="18"/>
    </w:rPr>
  </w:style>
  <w:style w:type="paragraph" w:styleId="CommentText">
    <w:name w:val="annotation text"/>
    <w:basedOn w:val="Normal"/>
    <w:link w:val="CommentTextChar"/>
    <w:uiPriority w:val="99"/>
    <w:semiHidden/>
    <w:unhideWhenUsed/>
    <w:rsid w:val="00803920"/>
    <w:pPr>
      <w:spacing w:line="240" w:lineRule="auto"/>
    </w:pPr>
    <w:rPr>
      <w:sz w:val="24"/>
      <w:szCs w:val="24"/>
    </w:rPr>
  </w:style>
  <w:style w:type="character" w:customStyle="1" w:styleId="CommentTextChar">
    <w:name w:val="Comment Text Char"/>
    <w:basedOn w:val="DefaultParagraphFont"/>
    <w:link w:val="CommentText"/>
    <w:uiPriority w:val="99"/>
    <w:semiHidden/>
    <w:rsid w:val="00803920"/>
    <w:rPr>
      <w:sz w:val="24"/>
      <w:szCs w:val="24"/>
    </w:rPr>
  </w:style>
  <w:style w:type="paragraph" w:styleId="CommentSubject">
    <w:name w:val="annotation subject"/>
    <w:basedOn w:val="CommentText"/>
    <w:next w:val="CommentText"/>
    <w:link w:val="CommentSubjectChar"/>
    <w:uiPriority w:val="99"/>
    <w:semiHidden/>
    <w:unhideWhenUsed/>
    <w:rsid w:val="00803920"/>
    <w:rPr>
      <w:b/>
      <w:bCs/>
      <w:sz w:val="20"/>
      <w:szCs w:val="20"/>
    </w:rPr>
  </w:style>
  <w:style w:type="character" w:customStyle="1" w:styleId="CommentSubjectChar">
    <w:name w:val="Comment Subject Char"/>
    <w:basedOn w:val="CommentTextChar"/>
    <w:link w:val="CommentSubject"/>
    <w:uiPriority w:val="99"/>
    <w:semiHidden/>
    <w:rsid w:val="00803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DC6B-3082-4C25-BDB0-73FB9145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20</cp:revision>
  <dcterms:created xsi:type="dcterms:W3CDTF">2015-04-02T18:10:00Z</dcterms:created>
  <dcterms:modified xsi:type="dcterms:W3CDTF">2015-04-17T13:21:00Z</dcterms:modified>
</cp:coreProperties>
</file>